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3"/>
      </w:tblGrid>
      <w:tr w:rsidR="00C82A53">
        <w:tc>
          <w:tcPr>
            <w:tcW w:w="9073" w:type="dxa"/>
            <w:tcBorders>
              <w:top w:val="nil"/>
              <w:left w:val="nil"/>
              <w:bottom w:val="nil"/>
              <w:right w:val="nil"/>
            </w:tcBorders>
            <w:shd w:val="clear" w:color="auto" w:fill="FFFFFF"/>
          </w:tcPr>
          <w:p w:rsidR="004A5F7F" w:rsidRPr="00FB6F14" w:rsidRDefault="000424D2" w:rsidP="000424D2">
            <w:pPr>
              <w:spacing w:line="320" w:lineRule="atLeast"/>
              <w:rPr>
                <w:sz w:val="24"/>
                <w:szCs w:val="24"/>
              </w:rPr>
            </w:pPr>
            <w:r>
              <w:rPr>
                <w:noProof/>
                <w:sz w:val="20"/>
                <w:szCs w:val="24"/>
                <w:lang w:val="en-US"/>
              </w:rPr>
              <mc:AlternateContent>
                <mc:Choice Requires="wps">
                  <w:drawing>
                    <wp:anchor distT="0" distB="0" distL="114300" distR="114300" simplePos="0" relativeHeight="251658240" behindDoc="1" locked="0" layoutInCell="0" allowOverlap="1">
                      <wp:simplePos x="0" y="0"/>
                      <wp:positionH relativeFrom="page">
                        <wp:posOffset>6769100</wp:posOffset>
                      </wp:positionH>
                      <wp:positionV relativeFrom="page">
                        <wp:posOffset>10081260</wp:posOffset>
                      </wp:positionV>
                      <wp:extent cx="647700" cy="396240"/>
                      <wp:effectExtent l="0" t="0" r="0" b="381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D2" w:rsidRPr="00260E65" w:rsidRDefault="000424D2">
                                  <w:pPr>
                                    <w:jc w:val="center"/>
                                    <w:rPr>
                                      <w:rFonts w:ascii="Arial" w:hAnsi="Arial" w:cs="Arial"/>
                                      <w:b/>
                                      <w:bCs/>
                                      <w:sz w:val="48"/>
                                    </w:rPr>
                                  </w:pPr>
                                  <w:r>
                                    <w:rPr>
                                      <w:rFonts w:ascii="Arial" w:hAnsi="Arial"/>
                                      <w:b/>
                                      <w:bCs/>
                                      <w:sz w:val="48"/>
                                    </w:rPr>
                                    <w: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0424D2" w:rsidRPr="00260E65" w:rsidRDefault="000424D2">
                            <w:pPr>
                              <w:jc w:val="center"/>
                              <w:rPr>
                                <w:rFonts w:ascii="Arial" w:hAnsi="Arial" w:cs="Arial"/>
                                <w:b/>
                                <w:bCs/>
                                <w:sz w:val="48"/>
                              </w:rPr>
                            </w:pPr>
                            <w:r>
                              <w:rPr>
                                <w:rFonts w:ascii="Arial" w:hAnsi="Arial"/>
                                <w:b/>
                                <w:bCs/>
                                <w:sz w:val="48"/>
                              </w:rPr>
                              <w:t>DE</w:t>
                            </w:r>
                          </w:p>
                        </w:txbxContent>
                      </v:textbox>
                      <w10:wrap anchorx="page" anchory="page"/>
                    </v:shape>
                  </w:pict>
                </mc:Fallback>
              </mc:AlternateContent>
            </w:r>
            <w:r w:rsidR="00512360">
              <w:rPr>
                <w:noProof/>
                <w:lang w:val="en-US"/>
              </w:rPr>
              <w:drawing>
                <wp:inline distT="0" distB="0" distL="0" distR="0">
                  <wp:extent cx="1799590" cy="1555750"/>
                  <wp:effectExtent l="0" t="0" r="0" b="6350"/>
                  <wp:docPr id="1" name="Picture 1" title="CoRLogo_DE"/>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5750"/>
                          </a:xfrm>
                          <a:prstGeom prst="rect">
                            <a:avLst/>
                          </a:prstGeom>
                        </pic:spPr>
                      </pic:pic>
                    </a:graphicData>
                  </a:graphic>
                </wp:inline>
              </w:drawing>
            </w:r>
          </w:p>
        </w:tc>
      </w:tr>
      <w:tr w:rsidR="00C82A53">
        <w:tc>
          <w:tcPr>
            <w:tcW w:w="9073" w:type="dxa"/>
            <w:tcBorders>
              <w:top w:val="nil"/>
              <w:left w:val="nil"/>
              <w:bottom w:val="nil"/>
              <w:right w:val="nil"/>
            </w:tcBorders>
            <w:shd w:val="clear" w:color="auto" w:fill="FFFFFF"/>
          </w:tcPr>
          <w:p w:rsidR="004A5F7F" w:rsidRPr="00FB6F14" w:rsidRDefault="004A5F7F" w:rsidP="000424D2">
            <w:pPr>
              <w:rPr>
                <w:sz w:val="24"/>
                <w:szCs w:val="24"/>
                <w:lang w:val="en-GB"/>
              </w:rPr>
            </w:pPr>
          </w:p>
        </w:tc>
      </w:tr>
    </w:tbl>
    <w:p w:rsidR="004A5F7F" w:rsidRPr="00827F78" w:rsidRDefault="00651A76" w:rsidP="000424D2">
      <w:pPr>
        <w:pStyle w:val="MainStyleRight"/>
        <w:widowControl/>
      </w:pPr>
      <w:r>
        <w:t>Brüssel, den 20. November 2020</w:t>
      </w:r>
    </w:p>
    <w:p w:rsidR="004A5F7F" w:rsidRPr="00827F78" w:rsidRDefault="004A5F7F" w:rsidP="000424D2">
      <w:pPr>
        <w:pStyle w:val="MainStyleRight"/>
        <w:widowControl/>
      </w:pPr>
    </w:p>
    <w:p w:rsidR="00E07A47" w:rsidRPr="00827F78" w:rsidRDefault="00E07A47" w:rsidP="000424D2">
      <w:pPr>
        <w:pStyle w:val="MainStyleRight"/>
        <w:widowControl/>
      </w:pPr>
    </w:p>
    <w:p w:rsidR="004A5F7F" w:rsidRPr="00827F78" w:rsidRDefault="00651A76" w:rsidP="000424D2">
      <w:pPr>
        <w:pStyle w:val="TitleStyle"/>
        <w:widowControl/>
      </w:pPr>
      <w:r>
        <w:t>EINLADUNG</w:t>
      </w:r>
    </w:p>
    <w:p w:rsidR="004A5F7F" w:rsidRPr="00827F78" w:rsidRDefault="004A5F7F" w:rsidP="000424D2">
      <w:pPr>
        <w:pStyle w:val="TitleStyle"/>
        <w:widowControl/>
        <w:rPr>
          <w:b w:val="0"/>
          <w:bCs w:val="0"/>
        </w:rPr>
      </w:pPr>
    </w:p>
    <w:p w:rsidR="004A5F7F" w:rsidRPr="00827F78" w:rsidRDefault="00651A76" w:rsidP="000424D2">
      <w:pPr>
        <w:pStyle w:val="TitleStyle"/>
        <w:widowControl/>
      </w:pPr>
      <w:r>
        <w:t>VII. Mandatsperiode – Fachkommission SEDEC</w:t>
      </w:r>
    </w:p>
    <w:p w:rsidR="004A5F7F" w:rsidRPr="00827F78" w:rsidRDefault="004A5F7F" w:rsidP="000424D2">
      <w:pPr>
        <w:pStyle w:val="TitleStyle"/>
        <w:widowControl/>
        <w:rPr>
          <w:b w:val="0"/>
          <w:bCs w:val="0"/>
        </w:rPr>
      </w:pPr>
    </w:p>
    <w:p w:rsidR="009C2E1C" w:rsidRPr="00FB6F14" w:rsidRDefault="009C2E1C" w:rsidP="000424D2">
      <w:pPr>
        <w:pBdr>
          <w:top w:val="single" w:sz="4" w:space="1" w:color="auto"/>
          <w:left w:val="single" w:sz="4" w:space="4" w:color="auto"/>
          <w:bottom w:val="single" w:sz="4" w:space="1" w:color="auto"/>
          <w:right w:val="single" w:sz="4" w:space="4" w:color="auto"/>
        </w:pBdr>
        <w:rPr>
          <w:b/>
          <w:caps/>
        </w:rPr>
      </w:pPr>
      <w:r>
        <w:rPr>
          <w:b/>
        </w:rPr>
        <w:t>Aufgrund der aktuellen COVID-19-Pandemie und im Einklang mit dem jüngsten Beschluss des AdR-Präsidenten findet diese Sitzung ausschließlich als Videokonferenz statt, eine Präsenzteilnahme ist nicht möglich.</w:t>
      </w:r>
    </w:p>
    <w:p w:rsidR="00CC655B" w:rsidRPr="00FB6F14" w:rsidRDefault="00CC655B" w:rsidP="000424D2">
      <w:pPr>
        <w:pBdr>
          <w:top w:val="single" w:sz="4" w:space="1" w:color="auto"/>
          <w:left w:val="single" w:sz="4" w:space="4" w:color="auto"/>
          <w:bottom w:val="single" w:sz="4" w:space="1" w:color="auto"/>
          <w:right w:val="single" w:sz="4" w:space="4" w:color="auto"/>
        </w:pBdr>
        <w:rPr>
          <w:b/>
          <w:lang w:val="en-GB"/>
        </w:rPr>
      </w:pPr>
    </w:p>
    <w:p w:rsidR="00CC655B" w:rsidRPr="00FB6F14" w:rsidRDefault="00CC655B" w:rsidP="000424D2">
      <w:pPr>
        <w:pBdr>
          <w:top w:val="single" w:sz="4" w:space="1" w:color="auto"/>
          <w:left w:val="single" w:sz="4" w:space="4" w:color="auto"/>
          <w:bottom w:val="single" w:sz="4" w:space="1" w:color="auto"/>
          <w:right w:val="single" w:sz="4" w:space="4" w:color="auto"/>
        </w:pBdr>
        <w:rPr>
          <w:b/>
        </w:rPr>
      </w:pPr>
      <w:r>
        <w:rPr>
          <w:b/>
        </w:rPr>
        <w:t>In der Sitzung der Fachkommission ist keine Abstimmung über Änderungsanträge und Stellungnahmen möglich. Die Abstimmung erfolgt im Remote-Verfahren in den Tagen unmittelbar nach der Sitzung.</w:t>
      </w:r>
    </w:p>
    <w:p w:rsidR="009C2E1C" w:rsidRPr="00FB6F14" w:rsidRDefault="009C2E1C" w:rsidP="000424D2">
      <w:pPr>
        <w:pBdr>
          <w:top w:val="single" w:sz="4" w:space="1" w:color="auto"/>
          <w:left w:val="single" w:sz="4" w:space="4" w:color="auto"/>
          <w:bottom w:val="single" w:sz="4" w:space="1" w:color="auto"/>
          <w:right w:val="single" w:sz="4" w:space="4" w:color="auto"/>
        </w:pBdr>
        <w:rPr>
          <w:lang w:val="en-GB"/>
        </w:rPr>
      </w:pPr>
    </w:p>
    <w:p w:rsidR="00012A3A" w:rsidRPr="00FB6F14" w:rsidRDefault="009C2E1C" w:rsidP="000424D2">
      <w:pPr>
        <w:pBdr>
          <w:top w:val="single" w:sz="4" w:space="1" w:color="auto"/>
          <w:left w:val="single" w:sz="4" w:space="4" w:color="auto"/>
          <w:bottom w:val="single" w:sz="4" w:space="1" w:color="auto"/>
          <w:right w:val="single" w:sz="4" w:space="4" w:color="auto"/>
        </w:pBdr>
      </w:pPr>
      <w:r>
        <w:t>Die Mitglieder erhalten einen PRAKTISCHEN LEITFADEN mit Informationen, wie sie sich zur Remote-Plattform für die Sitzung zuschalten können. Alle Sitzungsunterlagen können ausschließlich über das Mitgliederportal abgerufen werden.</w:t>
      </w:r>
    </w:p>
    <w:p w:rsidR="009C2E1C" w:rsidRPr="00FB6F14" w:rsidRDefault="009C2E1C">
      <w:pPr>
        <w:jc w:val="center"/>
        <w:rPr>
          <w:lang w:val="en-GB"/>
        </w:rPr>
      </w:pPr>
    </w:p>
    <w:p w:rsidR="004A5F7F" w:rsidRPr="00827F78" w:rsidRDefault="004A5F7F" w:rsidP="00FB6F14">
      <w:pPr>
        <w:pStyle w:val="TitleStyle"/>
        <w:widowControl/>
        <w:spacing w:line="288" w:lineRule="auto"/>
        <w:rPr>
          <w:b w:val="0"/>
          <w:bCs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755"/>
        <w:gridCol w:w="6432"/>
      </w:tblGrid>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Sitzung Nr.</w:t>
            </w:r>
          </w:p>
        </w:tc>
        <w:tc>
          <w:tcPr>
            <w:tcW w:w="6351" w:type="dxa"/>
            <w:tcBorders>
              <w:top w:val="nil"/>
              <w:left w:val="nil"/>
              <w:bottom w:val="nil"/>
              <w:right w:val="nil"/>
            </w:tcBorders>
            <w:shd w:val="clear" w:color="auto" w:fill="FFFFFF"/>
          </w:tcPr>
          <w:p w:rsidR="004A5F7F" w:rsidRPr="00FB6F14" w:rsidRDefault="00651A76" w:rsidP="00FB6F14">
            <w:r>
              <w:t>5</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Vorsitzende</w:t>
            </w:r>
          </w:p>
        </w:tc>
        <w:tc>
          <w:tcPr>
            <w:tcW w:w="6351" w:type="dxa"/>
            <w:tcBorders>
              <w:top w:val="nil"/>
              <w:left w:val="nil"/>
              <w:bottom w:val="nil"/>
              <w:right w:val="nil"/>
            </w:tcBorders>
            <w:shd w:val="clear" w:color="auto" w:fill="FFFFFF"/>
          </w:tcPr>
          <w:p w:rsidR="004A5F7F" w:rsidRPr="00FB6F14" w:rsidRDefault="00651A76" w:rsidP="00FB6F14">
            <w:r>
              <w:t>Anne KARJALAINEN (FI/SPE)</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Ort</w:t>
            </w:r>
          </w:p>
        </w:tc>
        <w:tc>
          <w:tcPr>
            <w:tcW w:w="6351" w:type="dxa"/>
            <w:tcBorders>
              <w:top w:val="nil"/>
              <w:left w:val="nil"/>
              <w:bottom w:val="nil"/>
              <w:right w:val="nil"/>
            </w:tcBorders>
            <w:shd w:val="clear" w:color="auto" w:fill="FFFFFF"/>
          </w:tcPr>
          <w:p w:rsidR="004A5F7F" w:rsidRPr="00FB6F14" w:rsidRDefault="00651A76" w:rsidP="00FB6F14">
            <w:r>
              <w:t>Europäischer Ausschuss der Regionen, Rue Belliard/Belliardstraat 101, 1040 Bruxelles/Brussel (Saal JDE 52)</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Termin</w:t>
            </w:r>
          </w:p>
        </w:tc>
        <w:tc>
          <w:tcPr>
            <w:tcW w:w="6351" w:type="dxa"/>
            <w:tcBorders>
              <w:top w:val="nil"/>
              <w:left w:val="nil"/>
              <w:bottom w:val="nil"/>
              <w:right w:val="nil"/>
            </w:tcBorders>
            <w:shd w:val="clear" w:color="auto" w:fill="FFFFFF"/>
          </w:tcPr>
          <w:p w:rsidR="004A5F7F" w:rsidRPr="00FB6F14" w:rsidRDefault="00651A76" w:rsidP="007447E1">
            <w:r>
              <w:t>25.11.2020, 11.00–18.30 Uhr</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Frist für die Einreichung von Änderungsanträgen</w:t>
            </w:r>
          </w:p>
        </w:tc>
        <w:tc>
          <w:tcPr>
            <w:tcW w:w="6351" w:type="dxa"/>
            <w:tcBorders>
              <w:top w:val="nil"/>
              <w:left w:val="nil"/>
              <w:bottom w:val="nil"/>
              <w:right w:val="nil"/>
            </w:tcBorders>
            <w:shd w:val="clear" w:color="auto" w:fill="FFFFFF"/>
          </w:tcPr>
          <w:p w:rsidR="00854DA1" w:rsidRDefault="00854DA1" w:rsidP="00FB6F14"/>
          <w:p w:rsidR="004A5F7F" w:rsidRPr="00FB6F14" w:rsidRDefault="00651A76" w:rsidP="00FB6F14">
            <w:r>
              <w:t>12.11.2020, 15.00 Uhr (Ortszeit Brüssel)</w:t>
            </w:r>
          </w:p>
        </w:tc>
      </w:tr>
      <w:tr w:rsidR="00C82A53" w:rsidTr="000F0406">
        <w:trPr>
          <w:jc w:val="center"/>
        </w:trPr>
        <w:tc>
          <w:tcPr>
            <w:tcW w:w="2721" w:type="dxa"/>
            <w:tcBorders>
              <w:top w:val="nil"/>
              <w:left w:val="nil"/>
              <w:bottom w:val="nil"/>
              <w:right w:val="nil"/>
            </w:tcBorders>
            <w:shd w:val="clear" w:color="auto" w:fill="FFFFFF"/>
          </w:tcPr>
          <w:p w:rsidR="004A5F7F" w:rsidRPr="00FB6F14" w:rsidRDefault="00651A76" w:rsidP="00FB6F14">
            <w:r>
              <w:t>Frist für die Mitteilung einer Stellvertretung</w:t>
            </w:r>
          </w:p>
        </w:tc>
        <w:tc>
          <w:tcPr>
            <w:tcW w:w="6351" w:type="dxa"/>
            <w:tcBorders>
              <w:top w:val="nil"/>
              <w:left w:val="nil"/>
              <w:bottom w:val="nil"/>
              <w:right w:val="nil"/>
            </w:tcBorders>
            <w:shd w:val="clear" w:color="auto" w:fill="FFFFFF"/>
          </w:tcPr>
          <w:p w:rsidR="00854DA1" w:rsidRDefault="00854DA1" w:rsidP="00FB6F14"/>
          <w:p w:rsidR="004A5F7F" w:rsidRPr="00FB6F14" w:rsidRDefault="00651A76" w:rsidP="00FB6F14">
            <w:r>
              <w:t>24.11.2020, 24.00 Uhr (Ortszeit Brüssel)</w:t>
            </w:r>
          </w:p>
        </w:tc>
      </w:tr>
    </w:tbl>
    <w:p w:rsidR="004A5F7F" w:rsidRPr="00827F78" w:rsidRDefault="004A5F7F" w:rsidP="00FB6F14">
      <w:pPr>
        <w:jc w:val="left"/>
      </w:pPr>
    </w:p>
    <w:p w:rsidR="004A5F7F" w:rsidRPr="00827F78" w:rsidRDefault="004A5F7F" w:rsidP="000424D2">
      <w:pPr>
        <w:jc w:val="left"/>
        <w:rPr>
          <w:b/>
          <w:bCs/>
        </w:rPr>
      </w:pPr>
    </w:p>
    <w:p w:rsidR="004A5F7F" w:rsidRPr="00827F78" w:rsidRDefault="00651A76" w:rsidP="00FB6F14">
      <w:pPr>
        <w:keepNext/>
        <w:jc w:val="left"/>
      </w:pPr>
      <w:r>
        <w:t>Entwurf der Tagesordnung</w:t>
      </w:r>
    </w:p>
    <w:p w:rsidR="000424D2" w:rsidRPr="00827F78" w:rsidRDefault="000424D2" w:rsidP="00FB6F14">
      <w:pPr>
        <w:keepNext/>
        <w:jc w:val="left"/>
        <w:rPr>
          <w:b/>
          <w:bCs/>
        </w:rPr>
      </w:pPr>
    </w:p>
    <w:p w:rsidR="004A5F7F" w:rsidRPr="00FB6F14" w:rsidRDefault="00651A76" w:rsidP="00FB6F14">
      <w:pPr>
        <w:pStyle w:val="Heading1"/>
        <w:rPr>
          <w:b/>
        </w:rPr>
      </w:pPr>
      <w:r>
        <w:rPr>
          <w:b/>
        </w:rPr>
        <w:t>Annahme des Entwurfs der Tagesordnung</w:t>
      </w:r>
    </w:p>
    <w:p w:rsidR="004A5F7F" w:rsidRPr="00FB6F14" w:rsidRDefault="004A5F7F" w:rsidP="000424D2">
      <w:pPr>
        <w:spacing w:line="320" w:lineRule="atLeast"/>
        <w:rPr>
          <w:lang w:val="en-GB"/>
        </w:rPr>
      </w:pPr>
    </w:p>
    <w:p w:rsidR="004A5F7F" w:rsidRDefault="00651A76" w:rsidP="00FB6F14">
      <w:pPr>
        <w:pStyle w:val="Heading1"/>
        <w:rPr>
          <w:b/>
        </w:rPr>
      </w:pPr>
      <w:r>
        <w:rPr>
          <w:b/>
        </w:rPr>
        <w:t>Genehmigung des Protokolls der 4. Sitzung</w:t>
      </w:r>
    </w:p>
    <w:p w:rsidR="00967A63" w:rsidRPr="00651A66" w:rsidRDefault="00967A63" w:rsidP="00207F2A">
      <w:pPr>
        <w:ind w:left="567"/>
      </w:pPr>
      <w:r>
        <w:t>COR-2020-04471-00-00-TCD-TRA</w:t>
      </w:r>
    </w:p>
    <w:p w:rsidR="004A5F7F" w:rsidRPr="00FB6F14" w:rsidRDefault="004A5F7F" w:rsidP="000424D2">
      <w:pPr>
        <w:spacing w:line="320" w:lineRule="atLeast"/>
        <w:rPr>
          <w:lang w:val="en-GB"/>
        </w:rPr>
      </w:pPr>
    </w:p>
    <w:p w:rsidR="00B620C6" w:rsidRDefault="00B620C6" w:rsidP="00FB6F14">
      <w:pPr>
        <w:pStyle w:val="Heading1"/>
        <w:rPr>
          <w:b/>
        </w:rPr>
      </w:pPr>
      <w:r>
        <w:rPr>
          <w:b/>
        </w:rPr>
        <w:t>Mitteilung der Vorsitzenden</w:t>
      </w:r>
    </w:p>
    <w:p w:rsidR="00B620C6" w:rsidRPr="000F0406" w:rsidRDefault="00B620C6" w:rsidP="000F0406">
      <w:pPr>
        <w:pStyle w:val="Heading1"/>
        <w:numPr>
          <w:ilvl w:val="0"/>
          <w:numId w:val="0"/>
        </w:numPr>
        <w:ind w:left="567"/>
        <w:rPr>
          <w:b/>
          <w:lang w:val="en-GB"/>
        </w:rPr>
      </w:pPr>
    </w:p>
    <w:p w:rsidR="004A5F7F" w:rsidRPr="00FB6F14" w:rsidRDefault="003B05E8" w:rsidP="00FB6F14">
      <w:pPr>
        <w:pStyle w:val="Heading1"/>
        <w:rPr>
          <w:b/>
        </w:rPr>
      </w:pPr>
      <w:r>
        <w:rPr>
          <w:b/>
        </w:rPr>
        <w:t>Debatte mit Mariya Gabriel, für Innovation, Forschung, Kultur, Bildung und Jugend zuständiges Mitglied der Kommission, und Apostolos Tzitzikostas, Präsident des Europäischen Ausschusses der Regionen</w:t>
      </w:r>
    </w:p>
    <w:p w:rsidR="004A5F7F" w:rsidRPr="00FB6F14" w:rsidRDefault="004A5F7F" w:rsidP="000424D2">
      <w:pPr>
        <w:spacing w:line="320" w:lineRule="atLeast"/>
        <w:rPr>
          <w:lang w:val="en-GB"/>
        </w:rPr>
      </w:pPr>
    </w:p>
    <w:p w:rsidR="004A5F7F" w:rsidRPr="00FB6F14" w:rsidRDefault="00651A76" w:rsidP="00FB6F14">
      <w:pPr>
        <w:pStyle w:val="Heading1"/>
        <w:rPr>
          <w:b/>
        </w:rPr>
      </w:pPr>
      <w:r>
        <w:rPr>
          <w:b/>
        </w:rPr>
        <w:t>Regelung der künftigen Arbeiten</w:t>
      </w:r>
    </w:p>
    <w:p w:rsidR="004A5F7F" w:rsidRPr="00FB6F14" w:rsidRDefault="004A5F7F" w:rsidP="00FB6F14">
      <w:pPr>
        <w:spacing w:line="240" w:lineRule="auto"/>
        <w:rPr>
          <w:lang w:val="en-GB"/>
        </w:rPr>
      </w:pPr>
    </w:p>
    <w:p w:rsidR="004A5F7F" w:rsidRPr="00FB6F14" w:rsidRDefault="00651A76" w:rsidP="00FB6F14">
      <w:pPr>
        <w:ind w:left="567"/>
      </w:pPr>
      <w:r>
        <w:t>Zur Beschlussfassung:</w:t>
      </w:r>
    </w:p>
    <w:p w:rsidR="004A5F7F" w:rsidRPr="00FB6F14" w:rsidRDefault="004A5F7F" w:rsidP="00FB6F14">
      <w:pPr>
        <w:spacing w:line="240" w:lineRule="auto"/>
        <w:rPr>
          <w:lang w:val="en-GB"/>
        </w:rPr>
      </w:pPr>
    </w:p>
    <w:p w:rsidR="004A5F7F" w:rsidRPr="00FB6F14" w:rsidRDefault="00651A76" w:rsidP="00DC60AE">
      <w:pPr>
        <w:pStyle w:val="Heading2"/>
        <w:ind w:left="567" w:hanging="567"/>
      </w:pPr>
      <w:r>
        <w:t>Stellungnahmen aufgrund einer Befassung, Artikel 41 Buchstabe a – Bestellung von Berichterstattern</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Initiativstellungnahmen, Artikel 41 Buchstabe b Ziffer 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2"/>
        </w:numPr>
        <w:tabs>
          <w:tab w:val="clear" w:pos="726"/>
        </w:tabs>
        <w:ind w:left="850"/>
      </w:pPr>
      <w:r>
        <w:t>Beschluss über die Erarbeitung einer Stellungnahme</w:t>
      </w:r>
    </w:p>
    <w:p w:rsidR="004A5F7F" w:rsidRPr="00FB6F14" w:rsidRDefault="00651A76" w:rsidP="00FB6F14">
      <w:pPr>
        <w:pStyle w:val="ListParagraph"/>
        <w:numPr>
          <w:ilvl w:val="0"/>
          <w:numId w:val="5"/>
        </w:numPr>
        <w:tabs>
          <w:tab w:val="clear" w:pos="563"/>
        </w:tabs>
        <w:ind w:left="850"/>
      </w:pPr>
      <w:r>
        <w:t>Bestellung von Berichterstattern</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Initiativstellungnahmen, Artikel 41 Buchstabe b Ziffer ii</w:t>
      </w:r>
    </w:p>
    <w:p w:rsidR="000424D2" w:rsidRPr="00FB6F14" w:rsidRDefault="000424D2" w:rsidP="00FB6F14">
      <w:pPr>
        <w:spacing w:line="240" w:lineRule="auto"/>
        <w:rPr>
          <w:lang w:val="en-GB"/>
        </w:rPr>
      </w:pPr>
    </w:p>
    <w:p w:rsidR="004A5F7F" w:rsidRPr="00FB6F14" w:rsidRDefault="00651A76" w:rsidP="00FB6F14">
      <w:pPr>
        <w:pStyle w:val="ListParagraph"/>
        <w:numPr>
          <w:ilvl w:val="0"/>
          <w:numId w:val="7"/>
        </w:numPr>
        <w:tabs>
          <w:tab w:val="clear" w:pos="563"/>
        </w:tabs>
        <w:ind w:left="850"/>
      </w:pPr>
      <w:r>
        <w:t>Beschluss über die Beantragung einer Stellungnahme beim Präsidium</w:t>
      </w:r>
    </w:p>
    <w:p w:rsidR="004A5F7F" w:rsidRPr="00FB6F14" w:rsidRDefault="00651A76" w:rsidP="00FB6F14">
      <w:pPr>
        <w:pStyle w:val="ListParagraph"/>
        <w:numPr>
          <w:ilvl w:val="0"/>
          <w:numId w:val="7"/>
        </w:numPr>
        <w:tabs>
          <w:tab w:val="clear" w:pos="563"/>
        </w:tabs>
        <w:ind w:left="850"/>
      </w:pPr>
      <w:r>
        <w:t>Vorläufige Bestellung von Berichterstattern</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Verzicht auf Stellungnahme</w:t>
      </w:r>
    </w:p>
    <w:p w:rsidR="000424D2" w:rsidRPr="00FB6F14" w:rsidRDefault="000424D2" w:rsidP="00FB6F14">
      <w:pPr>
        <w:spacing w:line="240" w:lineRule="auto"/>
        <w:rPr>
          <w:lang w:val="en-GB"/>
        </w:rPr>
      </w:pPr>
    </w:p>
    <w:p w:rsidR="004A5F7F" w:rsidRPr="00FB6F14" w:rsidRDefault="00651A76" w:rsidP="00DC60AE">
      <w:pPr>
        <w:pStyle w:val="Heading2"/>
        <w:ind w:left="567" w:hanging="567"/>
      </w:pPr>
      <w:r>
        <w:t>Aktuelles Arbeitsprogramm und Beschlüsse über Zuweisungen durch den Präsidenten</w:t>
      </w:r>
    </w:p>
    <w:p w:rsidR="000424D2" w:rsidRPr="00FB6F14" w:rsidRDefault="000424D2" w:rsidP="00FB6F14">
      <w:pPr>
        <w:spacing w:line="240" w:lineRule="auto"/>
        <w:rPr>
          <w:lang w:val="en-GB"/>
        </w:rPr>
      </w:pPr>
    </w:p>
    <w:p w:rsidR="00995F3E" w:rsidRDefault="00A84128" w:rsidP="00DC60AE">
      <w:pPr>
        <w:pStyle w:val="Heading2"/>
        <w:ind w:left="567" w:hanging="567"/>
      </w:pPr>
      <w:r>
        <w:t>Annahme des gemeinsamen Aktionsplans zwischen dem Europäischen Ausschuss der Regionen, der Generaldirektion Forschung und Innovation, der Gemeinsamen Forschungsstelle und der Generaldirektion Bildung, Jugend, Sport und Kultur</w:t>
      </w:r>
    </w:p>
    <w:p w:rsidR="00A84128" w:rsidRPr="00DC60AE" w:rsidRDefault="00A84128" w:rsidP="00C33F0D">
      <w:pPr>
        <w:pStyle w:val="Heading2"/>
        <w:numPr>
          <w:ilvl w:val="0"/>
          <w:numId w:val="0"/>
        </w:numPr>
        <w:ind w:left="567"/>
      </w:pPr>
    </w:p>
    <w:p w:rsidR="007D2DBA" w:rsidRDefault="007D2DBA" w:rsidP="00DC60AE">
      <w:pPr>
        <w:pStyle w:val="Heading2"/>
        <w:ind w:left="567" w:hanging="567"/>
      </w:pPr>
      <w:r>
        <w:t>Annahme des Arbeitsprogramms der Plattform für den Wissensaustausch (KEP) 2020-2021</w:t>
      </w:r>
    </w:p>
    <w:p w:rsidR="00A84128" w:rsidRDefault="00A84128" w:rsidP="00DC60AE">
      <w:pPr>
        <w:rPr>
          <w:lang w:val="en-GB"/>
        </w:rPr>
      </w:pPr>
    </w:p>
    <w:p w:rsidR="00A84128" w:rsidRPr="00A84128" w:rsidRDefault="00A84128" w:rsidP="00DC60AE">
      <w:pPr>
        <w:pStyle w:val="Heading2"/>
        <w:ind w:left="567" w:hanging="567"/>
      </w:pPr>
      <w:r>
        <w:t>Annahme der verstärkten Zusammenarbeit zwischen dem Europäischen Ausschuss der Regionen und der Generaldirektion Beschäftigung, Soziales und Integration</w:t>
      </w:r>
    </w:p>
    <w:p w:rsidR="004A5F7F" w:rsidRPr="00FB6F14" w:rsidRDefault="004A5F7F" w:rsidP="00FB6F14">
      <w:pPr>
        <w:spacing w:line="240" w:lineRule="auto"/>
        <w:rPr>
          <w:lang w:val="en-GB"/>
        </w:rPr>
      </w:pPr>
    </w:p>
    <w:p w:rsidR="004A5F7F" w:rsidRPr="00FB6F14" w:rsidRDefault="00651A76" w:rsidP="00207F2A">
      <w:pPr>
        <w:ind w:left="567"/>
      </w:pPr>
      <w:r>
        <w:t>Zur Erörterung:</w:t>
      </w:r>
    </w:p>
    <w:p w:rsidR="004A5F7F" w:rsidRPr="00FB6F14" w:rsidRDefault="004A5F7F" w:rsidP="00FB6F14">
      <w:pPr>
        <w:spacing w:line="240" w:lineRule="auto"/>
        <w:rPr>
          <w:lang w:val="en-GB"/>
        </w:rPr>
      </w:pPr>
    </w:p>
    <w:p w:rsidR="004A5F7F" w:rsidRDefault="00651A76" w:rsidP="00FE5581">
      <w:pPr>
        <w:pStyle w:val="Heading2"/>
        <w:ind w:left="567" w:hanging="567"/>
      </w:pPr>
      <w:r>
        <w:t>Folgemaßnahmen zu Stellungnahmen</w:t>
      </w:r>
    </w:p>
    <w:p w:rsidR="00391076" w:rsidRDefault="00391076" w:rsidP="000F0406">
      <w:pPr>
        <w:ind w:left="567"/>
        <w:rPr>
          <w:lang w:val="en-GB"/>
        </w:rPr>
      </w:pPr>
    </w:p>
    <w:p w:rsidR="00391076" w:rsidRPr="000F0406" w:rsidRDefault="00391076" w:rsidP="000F0406">
      <w:pPr>
        <w:pStyle w:val="Heading1"/>
        <w:rPr>
          <w:b/>
        </w:rPr>
      </w:pPr>
      <w:r>
        <w:rPr>
          <w:b/>
        </w:rPr>
        <w:t>Aussprache mit Joost Korte, Generaldirektor, Generaldirektion Soziales, Beschäftigung und Integration (GD EMPL), Europäische Kommission</w:t>
      </w:r>
    </w:p>
    <w:p w:rsidR="004A5F7F" w:rsidRPr="00FB6F14" w:rsidRDefault="004A5F7F" w:rsidP="00FB6F14">
      <w:pPr>
        <w:rPr>
          <w:lang w:val="en-GB"/>
        </w:rPr>
      </w:pPr>
    </w:p>
    <w:p w:rsidR="004A5F7F" w:rsidRPr="00FB6F14" w:rsidRDefault="00651A76" w:rsidP="00854DA1">
      <w:pPr>
        <w:pStyle w:val="Heading1"/>
        <w:keepNext/>
        <w:keepLines/>
        <w:rPr>
          <w:b/>
        </w:rPr>
      </w:pPr>
      <w:r>
        <w:rPr>
          <w:b/>
        </w:rPr>
        <w:lastRenderedPageBreak/>
        <w:t>Stellungnahmen – erste Erörterung und Annahme</w:t>
      </w:r>
    </w:p>
    <w:p w:rsidR="000424D2" w:rsidRPr="00854DA1" w:rsidRDefault="000424D2" w:rsidP="00854DA1">
      <w:pPr>
        <w:keepNext/>
        <w:keepLines/>
        <w:rPr>
          <w:sz w:val="16"/>
          <w:szCs w:val="16"/>
        </w:rPr>
      </w:pPr>
    </w:p>
    <w:tbl>
      <w:tblPr>
        <w:tblW w:w="0" w:type="auto"/>
        <w:jc w:val="center"/>
        <w:tblLayout w:type="fixed"/>
        <w:tblCellMar>
          <w:left w:w="57" w:type="dxa"/>
          <w:right w:w="57" w:type="dxa"/>
        </w:tblCellMar>
        <w:tblLook w:val="0000" w:firstRow="0" w:lastRow="0" w:firstColumn="0" w:lastColumn="0" w:noHBand="0" w:noVBand="0"/>
      </w:tblPr>
      <w:tblGrid>
        <w:gridCol w:w="618"/>
        <w:gridCol w:w="3261"/>
        <w:gridCol w:w="5296"/>
      </w:tblGrid>
      <w:tr w:rsidR="00651A66" w:rsidTr="00854DA1">
        <w:trPr>
          <w:jc w:val="center"/>
        </w:trPr>
        <w:tc>
          <w:tcPr>
            <w:tcW w:w="618" w:type="dxa"/>
            <w:shd w:val="clear" w:color="auto" w:fill="FFFFFF"/>
          </w:tcPr>
          <w:p w:rsidR="004A5F7F" w:rsidRPr="00FB6F14" w:rsidRDefault="004A5F7F" w:rsidP="00854DA1">
            <w:pPr>
              <w:pStyle w:val="Heading2"/>
              <w:keepNext/>
              <w:keepLines/>
              <w:spacing w:line="276" w:lineRule="auto"/>
              <w:rPr>
                <w:lang w:val="en-GB"/>
              </w:rPr>
            </w:pPr>
          </w:p>
        </w:tc>
        <w:tc>
          <w:tcPr>
            <w:tcW w:w="3261" w:type="dxa"/>
            <w:shd w:val="clear" w:color="auto" w:fill="FFFFFF"/>
          </w:tcPr>
          <w:p w:rsidR="004A5F7F" w:rsidRPr="00FB6F14" w:rsidRDefault="00651A76" w:rsidP="00854DA1">
            <w:pPr>
              <w:keepNext/>
              <w:keepLines/>
              <w:spacing w:line="276" w:lineRule="auto"/>
            </w:pPr>
            <w:r>
              <w:t>Titel</w:t>
            </w:r>
          </w:p>
        </w:tc>
        <w:tc>
          <w:tcPr>
            <w:tcW w:w="5296" w:type="dxa"/>
            <w:shd w:val="clear" w:color="auto" w:fill="FFFFFF"/>
          </w:tcPr>
          <w:p w:rsidR="004A5F7F" w:rsidRPr="00FB6F14" w:rsidRDefault="00651A76" w:rsidP="00854DA1">
            <w:pPr>
              <w:keepNext/>
              <w:keepLines/>
              <w:spacing w:line="276" w:lineRule="auto"/>
            </w:pPr>
            <w:r>
              <w:rPr>
                <w:b/>
                <w:bCs/>
              </w:rPr>
              <w:t>Europäische Kompetenzagenda für nachhaltige Wettbewerbsfähigkeit, soziale Gerechtigkeit und Resilienz</w:t>
            </w:r>
          </w:p>
        </w:tc>
      </w:tr>
      <w:tr w:rsidR="00651A66" w:rsidTr="00854DA1">
        <w:trPr>
          <w:jc w:val="center"/>
        </w:trPr>
        <w:tc>
          <w:tcPr>
            <w:tcW w:w="618" w:type="dxa"/>
            <w:shd w:val="clear" w:color="auto" w:fill="FFFFFF"/>
            <w:vAlign w:val="center"/>
          </w:tcPr>
          <w:p w:rsidR="004A5F7F" w:rsidRPr="00FB6F14" w:rsidRDefault="004A5F7F" w:rsidP="00854DA1">
            <w:pPr>
              <w:keepNext/>
              <w:keepLines/>
              <w:spacing w:line="276" w:lineRule="auto"/>
              <w:rPr>
                <w:sz w:val="24"/>
                <w:szCs w:val="24"/>
                <w:lang w:val="en-GB"/>
              </w:rPr>
            </w:pPr>
          </w:p>
        </w:tc>
        <w:tc>
          <w:tcPr>
            <w:tcW w:w="3261" w:type="dxa"/>
            <w:shd w:val="clear" w:color="auto" w:fill="FFFFFF"/>
          </w:tcPr>
          <w:p w:rsidR="004A5F7F" w:rsidRPr="00FB6F14" w:rsidRDefault="00651A76" w:rsidP="00854DA1">
            <w:pPr>
              <w:keepNext/>
              <w:keepLines/>
              <w:spacing w:line="276" w:lineRule="auto"/>
            </w:pPr>
            <w:r>
              <w:t>Berichterstatter</w:t>
            </w:r>
          </w:p>
        </w:tc>
        <w:tc>
          <w:tcPr>
            <w:tcW w:w="5296" w:type="dxa"/>
            <w:shd w:val="clear" w:color="auto" w:fill="FFFFFF"/>
          </w:tcPr>
          <w:p w:rsidR="004A5F7F" w:rsidRPr="00FB6F14" w:rsidRDefault="00651A76" w:rsidP="00854DA1">
            <w:pPr>
              <w:keepNext/>
              <w:keepLines/>
              <w:spacing w:line="276" w:lineRule="auto"/>
            </w:pPr>
            <w:r>
              <w:rPr>
                <w:b/>
                <w:bCs/>
              </w:rPr>
              <w:t>Csaba BORBOLY (RO/EVP)</w:t>
            </w:r>
          </w:p>
        </w:tc>
      </w:tr>
      <w:tr w:rsidR="00651A66" w:rsidTr="00854DA1">
        <w:trPr>
          <w:jc w:val="center"/>
        </w:trPr>
        <w:tc>
          <w:tcPr>
            <w:tcW w:w="618" w:type="dxa"/>
            <w:shd w:val="clear" w:color="auto" w:fill="FFFFFF"/>
            <w:vAlign w:val="center"/>
          </w:tcPr>
          <w:p w:rsidR="004A5F7F" w:rsidRPr="00FB6F14" w:rsidRDefault="004A5F7F" w:rsidP="00854DA1">
            <w:pPr>
              <w:keepNext/>
              <w:keepLines/>
              <w:spacing w:line="276" w:lineRule="auto"/>
              <w:rPr>
                <w:sz w:val="24"/>
                <w:szCs w:val="24"/>
                <w:lang w:val="en-GB"/>
              </w:rPr>
            </w:pPr>
          </w:p>
        </w:tc>
        <w:tc>
          <w:tcPr>
            <w:tcW w:w="3261" w:type="dxa"/>
            <w:shd w:val="clear" w:color="auto" w:fill="FFFFFF"/>
          </w:tcPr>
          <w:p w:rsidR="004A5F7F" w:rsidRPr="00FB6F14" w:rsidRDefault="00651A76" w:rsidP="00854DA1">
            <w:pPr>
              <w:keepNext/>
              <w:keepLines/>
              <w:spacing w:line="276" w:lineRule="auto"/>
            </w:pPr>
            <w:r>
              <w:t>Kommissionsdokument</w:t>
            </w:r>
          </w:p>
        </w:tc>
        <w:tc>
          <w:tcPr>
            <w:tcW w:w="5296" w:type="dxa"/>
            <w:shd w:val="clear" w:color="auto" w:fill="FFFFFF"/>
          </w:tcPr>
          <w:p w:rsidR="004A5F7F" w:rsidRPr="00FB6F14" w:rsidRDefault="00E07A47" w:rsidP="00854DA1">
            <w:pPr>
              <w:keepNext/>
              <w:keepLines/>
              <w:spacing w:line="276" w:lineRule="auto"/>
            </w:pPr>
            <w:r>
              <w:t>Mitteilung der Kommission an das Europäische Parlament, den Rat, den Europäischen Wirtschafts- und Sozialausschuss und den Ausschuss der Regionen – Europäische Kompetenzagenda für nachhaltige Wettbewerbsfähigkeit, soziale Gerechtigkeit und Resilienz</w:t>
            </w:r>
          </w:p>
          <w:p w:rsidR="004A5F7F" w:rsidRPr="00FB6F14" w:rsidRDefault="00651A76" w:rsidP="00854DA1">
            <w:pPr>
              <w:keepNext/>
              <w:keepLines/>
              <w:spacing w:line="276" w:lineRule="auto"/>
            </w:pPr>
            <w:r>
              <w:t>COM(2020) 274 final</w:t>
            </w:r>
          </w:p>
          <w:p w:rsidR="004A5F7F" w:rsidRPr="00854DA1" w:rsidRDefault="004A5F7F" w:rsidP="00854DA1">
            <w:pPr>
              <w:keepNext/>
              <w:keepLines/>
              <w:spacing w:line="240" w:lineRule="auto"/>
              <w:rPr>
                <w:sz w:val="16"/>
                <w:szCs w:val="16"/>
                <w:lang w:val="en-GB"/>
              </w:rPr>
            </w:pPr>
          </w:p>
          <w:p w:rsidR="004A5F7F" w:rsidRPr="00FB6F14" w:rsidRDefault="00651A76" w:rsidP="00854DA1">
            <w:pPr>
              <w:keepNext/>
              <w:keepLines/>
              <w:spacing w:line="276" w:lineRule="auto"/>
            </w:pPr>
            <w:r>
              <w:t>Vorschlag für eine Empfehlung des Rates zur beruflichen Aus- und Weiterbildung für nachhaltige Wettbewerbsfähigkeit, soziale Gerechtigkeit und Resilienz</w:t>
            </w:r>
          </w:p>
          <w:p w:rsidR="004A5F7F" w:rsidRPr="00FB6F14" w:rsidRDefault="00651A76" w:rsidP="00854DA1">
            <w:pPr>
              <w:keepNext/>
              <w:keepLines/>
              <w:spacing w:line="276" w:lineRule="auto"/>
            </w:pPr>
            <w:r>
              <w:t>COM(2020) 275 final</w:t>
            </w:r>
          </w:p>
        </w:tc>
      </w:tr>
      <w:tr w:rsidR="00651A66" w:rsidTr="00854DA1">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pPr>
            <w:r>
              <w:t>Dokument</w:t>
            </w:r>
          </w:p>
        </w:tc>
        <w:tc>
          <w:tcPr>
            <w:tcW w:w="5296" w:type="dxa"/>
            <w:shd w:val="clear" w:color="auto" w:fill="FFFFFF"/>
          </w:tcPr>
          <w:p w:rsidR="004A5F7F" w:rsidRPr="00FB6F14" w:rsidRDefault="00651A76" w:rsidP="00FB6F14">
            <w:pPr>
              <w:spacing w:line="276" w:lineRule="auto"/>
            </w:pPr>
            <w:r>
              <w:t>COR-2020-03878-00-00-PA-TRA</w:t>
            </w:r>
          </w:p>
        </w:tc>
      </w:tr>
      <w:tr w:rsidR="00651A66" w:rsidTr="00854DA1">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pPr>
            <w:r>
              <w:t>Art der Stellungnahme</w:t>
            </w:r>
          </w:p>
        </w:tc>
        <w:tc>
          <w:tcPr>
            <w:tcW w:w="5296" w:type="dxa"/>
            <w:shd w:val="clear" w:color="auto" w:fill="FFFFFF"/>
          </w:tcPr>
          <w:p w:rsidR="004A5F7F" w:rsidRPr="00FB6F14" w:rsidRDefault="00651A76" w:rsidP="00FB6F14">
            <w:pPr>
              <w:spacing w:line="276" w:lineRule="auto"/>
            </w:pPr>
            <w:r>
              <w:t>Initiativstellungnahme</w:t>
            </w:r>
          </w:p>
        </w:tc>
      </w:tr>
      <w:tr w:rsidR="00651A66" w:rsidTr="00854DA1">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pPr>
            <w:r>
              <w:t>Dossier</w:t>
            </w:r>
          </w:p>
        </w:tc>
        <w:tc>
          <w:tcPr>
            <w:tcW w:w="5296" w:type="dxa"/>
            <w:shd w:val="clear" w:color="auto" w:fill="FFFFFF"/>
          </w:tcPr>
          <w:p w:rsidR="004A5F7F" w:rsidRPr="00FB6F14" w:rsidRDefault="00651A76" w:rsidP="00FB6F14">
            <w:pPr>
              <w:spacing w:line="276" w:lineRule="auto"/>
            </w:pPr>
            <w:r>
              <w:t>SEDEC-VII/006</w:t>
            </w:r>
          </w:p>
        </w:tc>
      </w:tr>
      <w:tr w:rsidR="00651A66" w:rsidTr="00854DA1">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pPr>
            <w:r>
              <w:t>Ausführungen von</w:t>
            </w:r>
          </w:p>
        </w:tc>
        <w:tc>
          <w:tcPr>
            <w:tcW w:w="5296" w:type="dxa"/>
            <w:shd w:val="clear" w:color="auto" w:fill="FFFFFF"/>
          </w:tcPr>
          <w:p w:rsidR="004A5F7F" w:rsidRPr="00FB6F14" w:rsidRDefault="004A5F7F" w:rsidP="00FB6F14">
            <w:pPr>
              <w:spacing w:line="276" w:lineRule="auto"/>
              <w:rPr>
                <w:lang w:val="en-GB"/>
              </w:rPr>
            </w:pPr>
          </w:p>
        </w:tc>
      </w:tr>
      <w:tr w:rsidR="00651A66" w:rsidTr="00854DA1">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0F0406">
            <w:pPr>
              <w:spacing w:line="276" w:lineRule="auto"/>
              <w:jc w:val="left"/>
            </w:pPr>
            <w:r>
              <w:t>Annahme voraussichtlich in der Fachkommissionssitzung</w:t>
            </w:r>
          </w:p>
        </w:tc>
        <w:tc>
          <w:tcPr>
            <w:tcW w:w="5296" w:type="dxa"/>
            <w:shd w:val="clear" w:color="auto" w:fill="FFFFFF"/>
          </w:tcPr>
          <w:p w:rsidR="00854DA1" w:rsidRPr="00203D27" w:rsidRDefault="00854DA1" w:rsidP="00FB6F14">
            <w:pPr>
              <w:spacing w:line="276" w:lineRule="auto"/>
            </w:pPr>
          </w:p>
          <w:p w:rsidR="004A5F7F" w:rsidRPr="00203D27" w:rsidRDefault="00E15219" w:rsidP="00FB6F14">
            <w:pPr>
              <w:spacing w:line="276" w:lineRule="auto"/>
            </w:pPr>
            <w:r w:rsidRPr="00203D27">
              <w:t>25.11.2020</w:t>
            </w:r>
          </w:p>
        </w:tc>
      </w:tr>
      <w:tr w:rsidR="00651A66" w:rsidTr="00854DA1">
        <w:trPr>
          <w:jc w:val="center"/>
        </w:trPr>
        <w:tc>
          <w:tcPr>
            <w:tcW w:w="618"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jc w:val="left"/>
            </w:pPr>
            <w:r>
              <w:t>Verabschiedung voraussichtlich auf der Plenartagung</w:t>
            </w:r>
          </w:p>
        </w:tc>
        <w:tc>
          <w:tcPr>
            <w:tcW w:w="5296" w:type="dxa"/>
            <w:shd w:val="clear" w:color="auto" w:fill="FFFFFF"/>
          </w:tcPr>
          <w:p w:rsidR="00854DA1" w:rsidRPr="00203D27" w:rsidRDefault="00854DA1" w:rsidP="00FB6F14">
            <w:pPr>
              <w:spacing w:line="276" w:lineRule="auto"/>
            </w:pPr>
          </w:p>
          <w:p w:rsidR="004A5F7F" w:rsidRPr="00203D27" w:rsidRDefault="00E15219" w:rsidP="00FB6F14">
            <w:pPr>
              <w:spacing w:line="276" w:lineRule="auto"/>
            </w:pPr>
            <w:r w:rsidRPr="00203D27">
              <w:t>3./4.2.2021 (vorbehaltlich Bestätigung)</w:t>
            </w:r>
          </w:p>
        </w:tc>
      </w:tr>
    </w:tbl>
    <w:p w:rsidR="004A5F7F" w:rsidRPr="00854DA1" w:rsidRDefault="004A5F7F">
      <w:pPr>
        <w:jc w:val="left"/>
        <w:rPr>
          <w:b/>
          <w:bCs/>
          <w:sz w:val="16"/>
          <w:szCs w:val="16"/>
        </w:rPr>
      </w:pPr>
    </w:p>
    <w:tbl>
      <w:tblPr>
        <w:tblW w:w="5000" w:type="pct"/>
        <w:jc w:val="center"/>
        <w:tblLayout w:type="fixed"/>
        <w:tblCellMar>
          <w:left w:w="57" w:type="dxa"/>
          <w:right w:w="57" w:type="dxa"/>
        </w:tblCellMar>
        <w:tblLook w:val="0000" w:firstRow="0" w:lastRow="0" w:firstColumn="0" w:lastColumn="0" w:noHBand="0" w:noVBand="0"/>
      </w:tblPr>
      <w:tblGrid>
        <w:gridCol w:w="624"/>
        <w:gridCol w:w="3261"/>
        <w:gridCol w:w="5302"/>
      </w:tblGrid>
      <w:tr w:rsidR="00651A66" w:rsidTr="00854DA1">
        <w:trPr>
          <w:jc w:val="center"/>
        </w:trPr>
        <w:tc>
          <w:tcPr>
            <w:tcW w:w="624" w:type="dxa"/>
            <w:shd w:val="clear" w:color="auto" w:fill="FFFFFF"/>
          </w:tcPr>
          <w:p w:rsidR="004A5F7F" w:rsidRPr="00FB6F14" w:rsidRDefault="004A5F7F" w:rsidP="00FB6F14">
            <w:pPr>
              <w:pStyle w:val="Heading2"/>
              <w:spacing w:line="276" w:lineRule="auto"/>
              <w:rPr>
                <w:lang w:val="en-GB"/>
              </w:rPr>
            </w:pPr>
          </w:p>
        </w:tc>
        <w:tc>
          <w:tcPr>
            <w:tcW w:w="3261" w:type="dxa"/>
            <w:shd w:val="clear" w:color="auto" w:fill="FFFFFF"/>
          </w:tcPr>
          <w:p w:rsidR="004A5F7F" w:rsidRPr="00FB6F14" w:rsidRDefault="00651A76" w:rsidP="00FB6F14">
            <w:pPr>
              <w:spacing w:line="276" w:lineRule="auto"/>
            </w:pPr>
            <w:r>
              <w:t>Titel</w:t>
            </w:r>
          </w:p>
        </w:tc>
        <w:tc>
          <w:tcPr>
            <w:tcW w:w="5302" w:type="dxa"/>
            <w:shd w:val="clear" w:color="auto" w:fill="FFFFFF"/>
          </w:tcPr>
          <w:p w:rsidR="004A5F7F" w:rsidRPr="000F0406" w:rsidRDefault="00651A76" w:rsidP="00FB6F14">
            <w:pPr>
              <w:spacing w:line="276" w:lineRule="auto"/>
              <w:rPr>
                <w:b/>
              </w:rPr>
            </w:pPr>
            <w:r>
              <w:rPr>
                <w:b/>
              </w:rPr>
              <w:t>Förderung der Jugendbeschäftigung: eine Brücke ins Arbeitsleben für die nächste Generation – Stärkung der Jugendgarantie</w:t>
            </w:r>
          </w:p>
        </w:tc>
      </w:tr>
      <w:tr w:rsidR="00651A66" w:rsidTr="00854DA1">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pPr>
            <w:r>
              <w:t>Berichterstatterin</w:t>
            </w:r>
          </w:p>
        </w:tc>
        <w:tc>
          <w:tcPr>
            <w:tcW w:w="5302" w:type="dxa"/>
            <w:shd w:val="clear" w:color="auto" w:fill="FFFFFF"/>
          </w:tcPr>
          <w:p w:rsidR="004A5F7F" w:rsidRPr="00FB6F14" w:rsidRDefault="00651A76" w:rsidP="00FB6F14">
            <w:pPr>
              <w:spacing w:line="276" w:lineRule="auto"/>
            </w:pPr>
            <w:r>
              <w:rPr>
                <w:b/>
                <w:bCs/>
              </w:rPr>
              <w:t>Romy KARIER (LU/EVP)</w:t>
            </w:r>
          </w:p>
        </w:tc>
      </w:tr>
      <w:tr w:rsidR="00651A66" w:rsidTr="00854DA1">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pPr>
            <w:r>
              <w:t>Kommissionsdokument</w:t>
            </w:r>
          </w:p>
        </w:tc>
        <w:tc>
          <w:tcPr>
            <w:tcW w:w="5302" w:type="dxa"/>
            <w:shd w:val="clear" w:color="auto" w:fill="FFFFFF"/>
          </w:tcPr>
          <w:p w:rsidR="004A5F7F" w:rsidRPr="00FB6F14" w:rsidRDefault="00E07A47" w:rsidP="00FB6F14">
            <w:pPr>
              <w:spacing w:line="276" w:lineRule="auto"/>
            </w:pPr>
            <w:r>
              <w:t>Mitteilung der Kommission an das Europäische Parlament, den Rat, den Europäischen Wirtschafts- und Sozialausschuss und den Ausschuss der Regionen – Förderung der Jugendbeschäftigung: eine Brücke ins Arbeitsleben für die nächste Generation</w:t>
            </w:r>
          </w:p>
          <w:p w:rsidR="004A5F7F" w:rsidRPr="00FB6F14" w:rsidRDefault="00651A76" w:rsidP="00FB6F14">
            <w:pPr>
              <w:spacing w:line="276" w:lineRule="auto"/>
            </w:pPr>
            <w:r>
              <w:t>COM(2020) 276 final</w:t>
            </w:r>
          </w:p>
          <w:p w:rsidR="004A5F7F" w:rsidRPr="00FB6F14" w:rsidRDefault="00651A76" w:rsidP="00FB6F14">
            <w:pPr>
              <w:spacing w:line="276" w:lineRule="auto"/>
            </w:pPr>
            <w:r>
              <w:t>Vorschlag für eine Empfehlung des Rates „Eine Brücke ins Arbeitsleben – Stärkung der Jugendgarantie“ und zur Ersetzung der Empfehlung des Rates vom 22. April 2013 zur Einführung einer Jugendgarantie</w:t>
            </w:r>
          </w:p>
          <w:p w:rsidR="004A5F7F" w:rsidRPr="00FB6F14" w:rsidRDefault="00651A76" w:rsidP="00FB6F14">
            <w:pPr>
              <w:spacing w:line="276" w:lineRule="auto"/>
            </w:pPr>
            <w:r>
              <w:t>COM(2020) 277 final</w:t>
            </w:r>
          </w:p>
        </w:tc>
      </w:tr>
      <w:tr w:rsidR="00651A66" w:rsidTr="00854DA1">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pPr>
            <w:r>
              <w:t>Dokument</w:t>
            </w:r>
          </w:p>
        </w:tc>
        <w:tc>
          <w:tcPr>
            <w:tcW w:w="5302" w:type="dxa"/>
            <w:shd w:val="clear" w:color="auto" w:fill="FFFFFF"/>
          </w:tcPr>
          <w:p w:rsidR="004A5F7F" w:rsidRPr="00FB6F14" w:rsidRDefault="00651A76">
            <w:pPr>
              <w:spacing w:line="276" w:lineRule="auto"/>
            </w:pPr>
            <w:r>
              <w:t>COR-2020-03454-00-01-PA-TRA</w:t>
            </w:r>
          </w:p>
        </w:tc>
      </w:tr>
      <w:tr w:rsidR="00651A66" w:rsidTr="00854DA1">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pPr>
            <w:r>
              <w:t>Art der Stellungnahme</w:t>
            </w:r>
          </w:p>
        </w:tc>
        <w:tc>
          <w:tcPr>
            <w:tcW w:w="5302" w:type="dxa"/>
            <w:shd w:val="clear" w:color="auto" w:fill="FFFFFF"/>
          </w:tcPr>
          <w:p w:rsidR="004A5F7F" w:rsidRPr="00FB6F14" w:rsidRDefault="00651A76" w:rsidP="00FB6F14">
            <w:pPr>
              <w:spacing w:line="276" w:lineRule="auto"/>
            </w:pPr>
            <w:r>
              <w:t>Initiativstellungnahme</w:t>
            </w:r>
          </w:p>
        </w:tc>
      </w:tr>
      <w:tr w:rsidR="00651A66" w:rsidTr="00854DA1">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pPr>
            <w:r>
              <w:t>Dossier</w:t>
            </w:r>
          </w:p>
        </w:tc>
        <w:tc>
          <w:tcPr>
            <w:tcW w:w="5302" w:type="dxa"/>
            <w:shd w:val="clear" w:color="auto" w:fill="FFFFFF"/>
          </w:tcPr>
          <w:p w:rsidR="004A5F7F" w:rsidRPr="00FB6F14" w:rsidRDefault="00651A76" w:rsidP="00FB6F14">
            <w:pPr>
              <w:spacing w:line="276" w:lineRule="auto"/>
            </w:pPr>
            <w:r>
              <w:t>SEDEC-VII/007</w:t>
            </w:r>
          </w:p>
        </w:tc>
      </w:tr>
      <w:tr w:rsidR="00651A66" w:rsidTr="00854DA1">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pPr>
            <w:r>
              <w:t>Ausführungen von</w:t>
            </w:r>
          </w:p>
        </w:tc>
        <w:tc>
          <w:tcPr>
            <w:tcW w:w="5302" w:type="dxa"/>
            <w:shd w:val="clear" w:color="auto" w:fill="FFFFFF"/>
          </w:tcPr>
          <w:p w:rsidR="004A5F7F" w:rsidRPr="00FB6F14" w:rsidRDefault="004A5F7F" w:rsidP="00FB6F14">
            <w:pPr>
              <w:spacing w:line="276" w:lineRule="auto"/>
              <w:rPr>
                <w:lang w:val="en-GB"/>
              </w:rPr>
            </w:pPr>
          </w:p>
        </w:tc>
      </w:tr>
      <w:tr w:rsidR="00651A66" w:rsidTr="00854DA1">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jc w:val="left"/>
            </w:pPr>
            <w:r>
              <w:t>Annahme voraussichtlich in der Fachkommissionssitzung</w:t>
            </w:r>
          </w:p>
        </w:tc>
        <w:tc>
          <w:tcPr>
            <w:tcW w:w="5302" w:type="dxa"/>
            <w:shd w:val="clear" w:color="auto" w:fill="FFFFFF"/>
          </w:tcPr>
          <w:p w:rsidR="00203D27" w:rsidRDefault="00203D27" w:rsidP="00FB6F14">
            <w:pPr>
              <w:spacing w:line="276" w:lineRule="auto"/>
              <w:rPr>
                <w:sz w:val="24"/>
                <w:szCs w:val="24"/>
              </w:rPr>
            </w:pPr>
          </w:p>
          <w:p w:rsidR="004A5F7F" w:rsidRPr="00203D27" w:rsidRDefault="00E15219" w:rsidP="00FB6F14">
            <w:pPr>
              <w:spacing w:line="276" w:lineRule="auto"/>
            </w:pPr>
            <w:r w:rsidRPr="00203D27">
              <w:t>25.11.2020</w:t>
            </w:r>
          </w:p>
        </w:tc>
      </w:tr>
      <w:tr w:rsidR="00651A66" w:rsidTr="00854DA1">
        <w:trPr>
          <w:jc w:val="center"/>
        </w:trPr>
        <w:tc>
          <w:tcPr>
            <w:tcW w:w="624" w:type="dxa"/>
            <w:shd w:val="clear" w:color="auto" w:fill="FFFFFF"/>
            <w:vAlign w:val="center"/>
          </w:tcPr>
          <w:p w:rsidR="004A5F7F" w:rsidRPr="00FB6F14" w:rsidRDefault="004A5F7F" w:rsidP="00FB6F14">
            <w:pPr>
              <w:spacing w:line="276" w:lineRule="auto"/>
              <w:rPr>
                <w:sz w:val="24"/>
                <w:szCs w:val="24"/>
                <w:lang w:val="en-GB"/>
              </w:rPr>
            </w:pPr>
          </w:p>
        </w:tc>
        <w:tc>
          <w:tcPr>
            <w:tcW w:w="3261" w:type="dxa"/>
            <w:shd w:val="clear" w:color="auto" w:fill="FFFFFF"/>
          </w:tcPr>
          <w:p w:rsidR="004A5F7F" w:rsidRPr="00FB6F14" w:rsidRDefault="00651A76" w:rsidP="00FB6F14">
            <w:pPr>
              <w:spacing w:line="276" w:lineRule="auto"/>
              <w:jc w:val="left"/>
            </w:pPr>
            <w:r>
              <w:t>Verabschiedung voraussichtlich auf der Plenartagung</w:t>
            </w:r>
          </w:p>
        </w:tc>
        <w:tc>
          <w:tcPr>
            <w:tcW w:w="5302" w:type="dxa"/>
            <w:shd w:val="clear" w:color="auto" w:fill="FFFFFF"/>
          </w:tcPr>
          <w:p w:rsidR="00203D27" w:rsidRDefault="00203D27" w:rsidP="00FB6F14">
            <w:pPr>
              <w:spacing w:line="276" w:lineRule="auto"/>
              <w:rPr>
                <w:sz w:val="24"/>
                <w:szCs w:val="24"/>
              </w:rPr>
            </w:pPr>
          </w:p>
          <w:p w:rsidR="004A5F7F" w:rsidRPr="00203D27" w:rsidRDefault="00E15219" w:rsidP="00FB6F14">
            <w:pPr>
              <w:spacing w:line="276" w:lineRule="auto"/>
            </w:pPr>
            <w:r w:rsidRPr="00203D27">
              <w:t>3./4.2.2021 (vorbehaltlich Bestätigung)</w:t>
            </w:r>
          </w:p>
        </w:tc>
      </w:tr>
    </w:tbl>
    <w:p w:rsidR="004A5F7F" w:rsidRPr="00827F78" w:rsidRDefault="004A5F7F">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3261"/>
        <w:gridCol w:w="5302"/>
      </w:tblGrid>
      <w:tr w:rsidR="00651A66" w:rsidTr="00854DA1">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Titel</w:t>
            </w:r>
          </w:p>
        </w:tc>
        <w:tc>
          <w:tcPr>
            <w:tcW w:w="5302" w:type="dxa"/>
            <w:tcBorders>
              <w:top w:val="nil"/>
              <w:left w:val="nil"/>
              <w:bottom w:val="nil"/>
              <w:right w:val="nil"/>
            </w:tcBorders>
            <w:shd w:val="clear" w:color="auto" w:fill="FFFFFF"/>
          </w:tcPr>
          <w:p w:rsidR="004A5F7F" w:rsidRPr="00FB6F14" w:rsidRDefault="00651A76" w:rsidP="00FB6F14">
            <w:pPr>
              <w:spacing w:line="276" w:lineRule="auto"/>
            </w:pPr>
            <w:r>
              <w:rPr>
                <w:b/>
                <w:bCs/>
              </w:rPr>
              <w:t>Neustart der Kultur- und Kreativwirtschaft</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Berichterstatter</w:t>
            </w:r>
          </w:p>
        </w:tc>
        <w:tc>
          <w:tcPr>
            <w:tcW w:w="5302" w:type="dxa"/>
            <w:tcBorders>
              <w:top w:val="nil"/>
              <w:left w:val="nil"/>
              <w:bottom w:val="nil"/>
              <w:right w:val="nil"/>
            </w:tcBorders>
            <w:shd w:val="clear" w:color="auto" w:fill="FFFFFF"/>
          </w:tcPr>
          <w:p w:rsidR="004A5F7F" w:rsidRPr="00FB6F14" w:rsidRDefault="00651A76" w:rsidP="00FB6F14">
            <w:pPr>
              <w:spacing w:line="276" w:lineRule="auto"/>
            </w:pPr>
            <w:r>
              <w:rPr>
                <w:b/>
                <w:bCs/>
              </w:rPr>
              <w:t>Giuseppe VARACALLI (IT/Renew Europe)</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Kommissionsdokument</w:t>
            </w:r>
          </w:p>
        </w:tc>
        <w:tc>
          <w:tcPr>
            <w:tcW w:w="5302" w:type="dxa"/>
            <w:tcBorders>
              <w:top w:val="nil"/>
              <w:left w:val="nil"/>
              <w:bottom w:val="nil"/>
              <w:right w:val="nil"/>
            </w:tcBorders>
            <w:shd w:val="clear" w:color="auto" w:fill="FFFFFF"/>
          </w:tcPr>
          <w:p w:rsidR="004A5F7F" w:rsidRPr="00FB6F14" w:rsidRDefault="00651A76" w:rsidP="00FB6F14">
            <w:pPr>
              <w:spacing w:line="276" w:lineRule="auto"/>
            </w:pPr>
            <w:r>
              <w:t>–</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 xml:space="preserve">Dokument </w:t>
            </w:r>
          </w:p>
        </w:tc>
        <w:tc>
          <w:tcPr>
            <w:tcW w:w="5302" w:type="dxa"/>
            <w:tcBorders>
              <w:top w:val="nil"/>
              <w:left w:val="nil"/>
              <w:bottom w:val="nil"/>
              <w:right w:val="nil"/>
            </w:tcBorders>
            <w:shd w:val="clear" w:color="auto" w:fill="FFFFFF"/>
          </w:tcPr>
          <w:p w:rsidR="009B3777" w:rsidRPr="00FB6F14" w:rsidRDefault="009B3777" w:rsidP="00FB6F14">
            <w:pPr>
              <w:spacing w:line="276" w:lineRule="auto"/>
            </w:pPr>
            <w:r>
              <w:t>COR-2020-04616-00-00-PA-TRA</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Art der Stellungnahme</w:t>
            </w:r>
          </w:p>
        </w:tc>
        <w:tc>
          <w:tcPr>
            <w:tcW w:w="5302" w:type="dxa"/>
            <w:tcBorders>
              <w:top w:val="nil"/>
              <w:left w:val="nil"/>
              <w:bottom w:val="nil"/>
              <w:right w:val="nil"/>
            </w:tcBorders>
            <w:shd w:val="clear" w:color="auto" w:fill="FFFFFF"/>
          </w:tcPr>
          <w:p w:rsidR="004A5F7F" w:rsidRPr="00FB6F14" w:rsidRDefault="00651A76" w:rsidP="00FB6F14">
            <w:pPr>
              <w:spacing w:line="276" w:lineRule="auto"/>
            </w:pPr>
            <w:r>
              <w:t>Initiativstellungnahme</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Dossier</w:t>
            </w:r>
          </w:p>
        </w:tc>
        <w:tc>
          <w:tcPr>
            <w:tcW w:w="5302" w:type="dxa"/>
            <w:tcBorders>
              <w:top w:val="nil"/>
              <w:left w:val="nil"/>
              <w:bottom w:val="nil"/>
              <w:right w:val="nil"/>
            </w:tcBorders>
            <w:shd w:val="clear" w:color="auto" w:fill="FFFFFF"/>
          </w:tcPr>
          <w:p w:rsidR="004A5F7F" w:rsidRPr="00FB6F14" w:rsidRDefault="00651A76" w:rsidP="00FB6F14">
            <w:pPr>
              <w:spacing w:line="276" w:lineRule="auto"/>
            </w:pPr>
            <w:r>
              <w:t>SEDEC-VII/008</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Ausführungen von</w:t>
            </w:r>
          </w:p>
        </w:tc>
        <w:tc>
          <w:tcPr>
            <w:tcW w:w="5302"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jc w:val="left"/>
            </w:pPr>
            <w:r>
              <w:t>Annahme voraussichtlich in der Fachkommissionssitzung</w:t>
            </w:r>
          </w:p>
        </w:tc>
        <w:tc>
          <w:tcPr>
            <w:tcW w:w="5302" w:type="dxa"/>
            <w:tcBorders>
              <w:top w:val="nil"/>
              <w:left w:val="nil"/>
              <w:bottom w:val="nil"/>
              <w:right w:val="nil"/>
            </w:tcBorders>
            <w:shd w:val="clear" w:color="auto" w:fill="FFFFFF"/>
          </w:tcPr>
          <w:p w:rsidR="00854DA1" w:rsidRPr="00854DA1" w:rsidRDefault="00854DA1" w:rsidP="00FB6F14">
            <w:pPr>
              <w:spacing w:line="276" w:lineRule="auto"/>
            </w:pPr>
          </w:p>
          <w:p w:rsidR="004A5F7F" w:rsidRPr="00854DA1" w:rsidRDefault="00E15219" w:rsidP="00FB6F14">
            <w:pPr>
              <w:spacing w:line="276" w:lineRule="auto"/>
            </w:pPr>
            <w:r w:rsidRPr="00854DA1">
              <w:t>25.11.2020</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jc w:val="left"/>
            </w:pPr>
            <w:r>
              <w:t>Verabschiedung voraussichtlich auf der Plenartagung</w:t>
            </w:r>
          </w:p>
        </w:tc>
        <w:tc>
          <w:tcPr>
            <w:tcW w:w="5302" w:type="dxa"/>
            <w:tcBorders>
              <w:top w:val="nil"/>
              <w:left w:val="nil"/>
              <w:bottom w:val="nil"/>
              <w:right w:val="nil"/>
            </w:tcBorders>
            <w:shd w:val="clear" w:color="auto" w:fill="FFFFFF"/>
          </w:tcPr>
          <w:p w:rsidR="00854DA1" w:rsidRDefault="00854DA1" w:rsidP="00FB6F14">
            <w:pPr>
              <w:spacing w:line="276" w:lineRule="auto"/>
            </w:pPr>
          </w:p>
          <w:p w:rsidR="004A5F7F" w:rsidRPr="00854DA1" w:rsidRDefault="00E15219" w:rsidP="00FB6F14">
            <w:pPr>
              <w:spacing w:line="276" w:lineRule="auto"/>
            </w:pPr>
            <w:r w:rsidRPr="00854DA1">
              <w:t>3./4.2.2021 (vorbehaltlich Bestätigung)</w:t>
            </w:r>
          </w:p>
        </w:tc>
      </w:tr>
    </w:tbl>
    <w:p w:rsidR="007D2DBA" w:rsidRPr="00FB6F14" w:rsidRDefault="007D2DBA" w:rsidP="00FB6F14">
      <w:pPr>
        <w:jc w:val="left"/>
        <w:rPr>
          <w:b/>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3261"/>
        <w:gridCol w:w="5302"/>
      </w:tblGrid>
      <w:tr w:rsidR="00651A66" w:rsidTr="00854DA1">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Titel</w:t>
            </w:r>
          </w:p>
        </w:tc>
        <w:tc>
          <w:tcPr>
            <w:tcW w:w="5302" w:type="dxa"/>
            <w:tcBorders>
              <w:top w:val="nil"/>
              <w:left w:val="nil"/>
              <w:bottom w:val="nil"/>
              <w:right w:val="nil"/>
            </w:tcBorders>
            <w:shd w:val="clear" w:color="auto" w:fill="FFFFFF"/>
          </w:tcPr>
          <w:p w:rsidR="007D2DBA" w:rsidRPr="00FB6F14" w:rsidRDefault="007D2DBA" w:rsidP="00FB6F14">
            <w:pPr>
              <w:spacing w:line="276" w:lineRule="auto"/>
            </w:pPr>
            <w:r>
              <w:rPr>
                <w:b/>
                <w:bCs/>
              </w:rPr>
              <w:t>Ein neuer EFR für Forschung und Innovation</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Berichterstatter</w:t>
            </w:r>
          </w:p>
        </w:tc>
        <w:tc>
          <w:tcPr>
            <w:tcW w:w="5302" w:type="dxa"/>
            <w:tcBorders>
              <w:top w:val="nil"/>
              <w:left w:val="nil"/>
              <w:bottom w:val="nil"/>
              <w:right w:val="nil"/>
            </w:tcBorders>
            <w:shd w:val="clear" w:color="auto" w:fill="FFFFFF"/>
          </w:tcPr>
          <w:p w:rsidR="007D2DBA" w:rsidRPr="00FB6F14" w:rsidRDefault="007D2DBA" w:rsidP="00FB6F14">
            <w:pPr>
              <w:spacing w:line="276" w:lineRule="auto"/>
            </w:pPr>
            <w:r>
              <w:rPr>
                <w:b/>
                <w:bCs/>
              </w:rPr>
              <w:t>Christophe CLERGEAU (FR/SPE)</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Kommissionsdokument</w:t>
            </w:r>
          </w:p>
        </w:tc>
        <w:tc>
          <w:tcPr>
            <w:tcW w:w="5302" w:type="dxa"/>
            <w:tcBorders>
              <w:top w:val="nil"/>
              <w:left w:val="nil"/>
              <w:bottom w:val="nil"/>
              <w:right w:val="nil"/>
            </w:tcBorders>
            <w:shd w:val="clear" w:color="auto" w:fill="FFFFFF"/>
          </w:tcPr>
          <w:p w:rsidR="00272F64" w:rsidRPr="00FB6F14" w:rsidRDefault="00E07A47" w:rsidP="00FB6F14">
            <w:pPr>
              <w:spacing w:line="276" w:lineRule="auto"/>
            </w:pPr>
            <w:r>
              <w:t xml:space="preserve">Mitteilung der Kommission an das Europäische Parlament, den Rat, den Europäischen Wirtschafts- und Sozialausschuss und den Ausschuss der Regionen – Ein neuer EFR für Forschung und Innovation </w:t>
            </w:r>
          </w:p>
          <w:p w:rsidR="00272F64" w:rsidRPr="00FB6F14" w:rsidRDefault="00272F64" w:rsidP="00FB6F14">
            <w:pPr>
              <w:spacing w:line="276" w:lineRule="auto"/>
            </w:pPr>
            <w:r>
              <w:t>COM(2020) 628 final</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Dokument</w:t>
            </w:r>
          </w:p>
        </w:tc>
        <w:tc>
          <w:tcPr>
            <w:tcW w:w="5302" w:type="dxa"/>
            <w:tcBorders>
              <w:top w:val="nil"/>
              <w:left w:val="nil"/>
              <w:bottom w:val="nil"/>
              <w:right w:val="nil"/>
            </w:tcBorders>
            <w:shd w:val="clear" w:color="auto" w:fill="FFFFFF"/>
          </w:tcPr>
          <w:p w:rsidR="007D2DBA" w:rsidRPr="00FB6F14" w:rsidRDefault="00EA2481">
            <w:pPr>
              <w:spacing w:line="276" w:lineRule="auto"/>
              <w:rPr>
                <w:sz w:val="24"/>
                <w:szCs w:val="24"/>
              </w:rPr>
            </w:pPr>
            <w:r>
              <w:t>COR-2020-04749-00-00-PA-TRA</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Art der Stellungnahme</w:t>
            </w:r>
          </w:p>
        </w:tc>
        <w:tc>
          <w:tcPr>
            <w:tcW w:w="5302" w:type="dxa"/>
            <w:tcBorders>
              <w:top w:val="nil"/>
              <w:left w:val="nil"/>
              <w:bottom w:val="nil"/>
              <w:right w:val="nil"/>
            </w:tcBorders>
            <w:shd w:val="clear" w:color="auto" w:fill="FFFFFF"/>
          </w:tcPr>
          <w:p w:rsidR="007D2DBA" w:rsidRPr="00FB6F14" w:rsidRDefault="007D2DBA" w:rsidP="00FB6F14">
            <w:pPr>
              <w:spacing w:line="276" w:lineRule="auto"/>
            </w:pPr>
            <w:r>
              <w:t>Initiativstellungnahme</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Dossier</w:t>
            </w:r>
          </w:p>
        </w:tc>
        <w:tc>
          <w:tcPr>
            <w:tcW w:w="5302" w:type="dxa"/>
            <w:tcBorders>
              <w:top w:val="nil"/>
              <w:left w:val="nil"/>
              <w:bottom w:val="nil"/>
              <w:right w:val="nil"/>
            </w:tcBorders>
            <w:shd w:val="clear" w:color="auto" w:fill="FFFFFF"/>
          </w:tcPr>
          <w:p w:rsidR="007D2DBA" w:rsidRPr="00FB6F14" w:rsidRDefault="007D2DBA" w:rsidP="00FB6F14">
            <w:pPr>
              <w:spacing w:line="276" w:lineRule="auto"/>
            </w:pPr>
            <w:r>
              <w:t>SEDEC-VII/010</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Ausführungen von</w:t>
            </w:r>
          </w:p>
        </w:tc>
        <w:tc>
          <w:tcPr>
            <w:tcW w:w="5302"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Annahme voraussichtlich in der Fachkommissionssitzung</w:t>
            </w:r>
          </w:p>
        </w:tc>
        <w:tc>
          <w:tcPr>
            <w:tcW w:w="5302" w:type="dxa"/>
            <w:tcBorders>
              <w:top w:val="nil"/>
              <w:left w:val="nil"/>
              <w:bottom w:val="nil"/>
              <w:right w:val="nil"/>
            </w:tcBorders>
            <w:shd w:val="clear" w:color="auto" w:fill="FFFFFF"/>
          </w:tcPr>
          <w:p w:rsidR="00854DA1" w:rsidRDefault="00854DA1" w:rsidP="00FB6F14">
            <w:pPr>
              <w:spacing w:line="276" w:lineRule="auto"/>
            </w:pPr>
          </w:p>
          <w:p w:rsidR="007D2DBA" w:rsidRPr="00854DA1" w:rsidRDefault="00E15219" w:rsidP="00FB6F14">
            <w:pPr>
              <w:spacing w:line="276" w:lineRule="auto"/>
            </w:pPr>
            <w:r w:rsidRPr="00854DA1">
              <w:t>25.11.2020</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086773" w:rsidRPr="00FB6F14" w:rsidRDefault="007D2DBA" w:rsidP="00FB6F14">
            <w:pPr>
              <w:spacing w:line="276" w:lineRule="auto"/>
            </w:pPr>
            <w:r>
              <w:t>Verabschiedung voraussichtlich auf der Plenartagung</w:t>
            </w:r>
          </w:p>
        </w:tc>
        <w:tc>
          <w:tcPr>
            <w:tcW w:w="5302" w:type="dxa"/>
            <w:tcBorders>
              <w:top w:val="nil"/>
              <w:left w:val="nil"/>
              <w:bottom w:val="nil"/>
              <w:right w:val="nil"/>
            </w:tcBorders>
            <w:shd w:val="clear" w:color="auto" w:fill="FFFFFF"/>
          </w:tcPr>
          <w:p w:rsidR="00854DA1" w:rsidRDefault="00854DA1" w:rsidP="00FB6F14">
            <w:pPr>
              <w:spacing w:line="276" w:lineRule="auto"/>
            </w:pPr>
          </w:p>
          <w:p w:rsidR="007D2DBA" w:rsidRPr="00854DA1" w:rsidRDefault="00A84128" w:rsidP="00FB6F14">
            <w:pPr>
              <w:spacing w:line="276" w:lineRule="auto"/>
            </w:pPr>
            <w:r w:rsidRPr="00854DA1">
              <w:t>3./4.2.2021 (vorbehaltlich Bestätigung)</w:t>
            </w:r>
          </w:p>
        </w:tc>
      </w:tr>
    </w:tbl>
    <w:p w:rsidR="00C443A3" w:rsidRPr="00FB6F14" w:rsidRDefault="00C443A3" w:rsidP="00FB6F14">
      <w:pPr>
        <w:pStyle w:val="TitleStyle"/>
        <w:widowControl/>
        <w:spacing w:line="288" w:lineRule="auto"/>
        <w:jc w:val="left"/>
        <w:rPr>
          <w:b w:val="0"/>
        </w:rPr>
      </w:pPr>
    </w:p>
    <w:p w:rsidR="004A5F7F" w:rsidRPr="00FB6F14" w:rsidRDefault="00651A76" w:rsidP="00FB6F14">
      <w:pPr>
        <w:pStyle w:val="Heading1"/>
      </w:pPr>
      <w:r>
        <w:rPr>
          <w:b/>
        </w:rPr>
        <w:t>Stellungnahmen – Meinungsaustausch</w:t>
      </w:r>
    </w:p>
    <w:p w:rsidR="00E07A47" w:rsidRPr="00FB6F14" w:rsidRDefault="00E07A47" w:rsidP="00FB6F14">
      <w:pPr>
        <w:pStyle w:val="TitleStyle"/>
        <w:widowControl/>
        <w:spacing w:line="288" w:lineRule="auto"/>
        <w:jc w:val="left"/>
        <w:rPr>
          <w:b w:val="0"/>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3261"/>
        <w:gridCol w:w="5302"/>
      </w:tblGrid>
      <w:tr w:rsidR="00651A66" w:rsidTr="00854DA1">
        <w:trPr>
          <w:jc w:val="center"/>
        </w:trPr>
        <w:tc>
          <w:tcPr>
            <w:tcW w:w="624" w:type="dxa"/>
            <w:tcBorders>
              <w:top w:val="nil"/>
              <w:left w:val="nil"/>
              <w:bottom w:val="nil"/>
              <w:right w:val="nil"/>
            </w:tcBorders>
            <w:shd w:val="clear" w:color="auto" w:fill="FFFFFF"/>
          </w:tcPr>
          <w:p w:rsidR="004A5F7F" w:rsidRPr="00FB6F14" w:rsidRDefault="004A5F7F" w:rsidP="00FB6F14">
            <w:pPr>
              <w:pStyle w:val="Heading2"/>
              <w:spacing w:line="276" w:lineRule="auto"/>
              <w:rPr>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Titel</w:t>
            </w:r>
          </w:p>
        </w:tc>
        <w:tc>
          <w:tcPr>
            <w:tcW w:w="5302" w:type="dxa"/>
            <w:tcBorders>
              <w:top w:val="nil"/>
              <w:left w:val="nil"/>
              <w:bottom w:val="nil"/>
              <w:right w:val="nil"/>
            </w:tcBorders>
            <w:shd w:val="clear" w:color="auto" w:fill="FFFFFF"/>
          </w:tcPr>
          <w:p w:rsidR="004A5F7F" w:rsidRPr="00FB6F14" w:rsidRDefault="00272F64" w:rsidP="00FB6F14">
            <w:pPr>
              <w:spacing w:line="276" w:lineRule="auto"/>
            </w:pPr>
            <w:r>
              <w:rPr>
                <w:b/>
                <w:bCs/>
              </w:rPr>
              <w:t>Eine Union der Gleichheit: EU-Aktionsplan zur Bekämpfung des Rassismus 2020-2025</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Berichterstatterin</w:t>
            </w:r>
          </w:p>
        </w:tc>
        <w:tc>
          <w:tcPr>
            <w:tcW w:w="5302" w:type="dxa"/>
            <w:tcBorders>
              <w:top w:val="nil"/>
              <w:left w:val="nil"/>
              <w:bottom w:val="nil"/>
              <w:right w:val="nil"/>
            </w:tcBorders>
            <w:shd w:val="clear" w:color="auto" w:fill="FFFFFF"/>
          </w:tcPr>
          <w:p w:rsidR="004A5F7F" w:rsidRPr="00FB6F14" w:rsidRDefault="00651A76" w:rsidP="00FB6F14">
            <w:pPr>
              <w:spacing w:line="276" w:lineRule="auto"/>
            </w:pPr>
            <w:r>
              <w:rPr>
                <w:b/>
                <w:bCs/>
              </w:rPr>
              <w:t>Yoomi RENSTRÖM (SE/SPE)</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Kommissionsdokument</w:t>
            </w:r>
          </w:p>
        </w:tc>
        <w:tc>
          <w:tcPr>
            <w:tcW w:w="5302" w:type="dxa"/>
            <w:tcBorders>
              <w:top w:val="nil"/>
              <w:left w:val="nil"/>
              <w:bottom w:val="nil"/>
              <w:right w:val="nil"/>
            </w:tcBorders>
            <w:shd w:val="clear" w:color="auto" w:fill="FFFFFF"/>
          </w:tcPr>
          <w:p w:rsidR="004A5F7F" w:rsidRPr="00FB6F14" w:rsidRDefault="00E07A47" w:rsidP="00FB6F14">
            <w:pPr>
              <w:spacing w:line="276" w:lineRule="auto"/>
            </w:pPr>
            <w:r>
              <w:t>Mitteilung der Kommission an das Europäische Parlament, den Rat, den Europäischen Wirtschafts- und Sozialausschuss und den Ausschuss der Regionen – Eine Union der Gleichheit:</w:t>
            </w:r>
            <w:r w:rsidR="00854DA1">
              <w:t xml:space="preserve"> EU-Aktionsplan gegen Rassismus </w:t>
            </w:r>
            <w:r>
              <w:t>2020-2025</w:t>
            </w:r>
          </w:p>
          <w:p w:rsidR="00272F64" w:rsidRPr="00FB6F14" w:rsidRDefault="00651A76" w:rsidP="00FB6F14">
            <w:pPr>
              <w:spacing w:line="276" w:lineRule="auto"/>
            </w:pPr>
            <w:r>
              <w:t>COM(2020) 565 final</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Dokument</w:t>
            </w:r>
          </w:p>
        </w:tc>
        <w:tc>
          <w:tcPr>
            <w:tcW w:w="5302" w:type="dxa"/>
            <w:tcBorders>
              <w:top w:val="nil"/>
              <w:left w:val="nil"/>
              <w:bottom w:val="nil"/>
              <w:right w:val="nil"/>
            </w:tcBorders>
            <w:shd w:val="clear" w:color="auto" w:fill="FFFFFF"/>
          </w:tcPr>
          <w:p w:rsidR="004A5F7F" w:rsidRPr="00FB6F14" w:rsidRDefault="00EA2481">
            <w:pPr>
              <w:spacing w:line="276" w:lineRule="auto"/>
              <w:rPr>
                <w:sz w:val="24"/>
                <w:szCs w:val="24"/>
              </w:rPr>
            </w:pPr>
            <w:r>
              <w:t>COR-2020-04617-00-00-DT-TRA</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Art der Stellungnahme</w:t>
            </w:r>
          </w:p>
        </w:tc>
        <w:tc>
          <w:tcPr>
            <w:tcW w:w="5302" w:type="dxa"/>
            <w:tcBorders>
              <w:top w:val="nil"/>
              <w:left w:val="nil"/>
              <w:bottom w:val="nil"/>
              <w:right w:val="nil"/>
            </w:tcBorders>
            <w:shd w:val="clear" w:color="auto" w:fill="FFFFFF"/>
          </w:tcPr>
          <w:p w:rsidR="004A5F7F" w:rsidRPr="00FB6F14" w:rsidRDefault="00651A76" w:rsidP="00FB6F14">
            <w:pPr>
              <w:spacing w:line="276" w:lineRule="auto"/>
            </w:pPr>
            <w:r>
              <w:t>Initiativstellungnahme</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Dossier</w:t>
            </w:r>
          </w:p>
        </w:tc>
        <w:tc>
          <w:tcPr>
            <w:tcW w:w="5302" w:type="dxa"/>
            <w:tcBorders>
              <w:top w:val="nil"/>
              <w:left w:val="nil"/>
              <w:bottom w:val="nil"/>
              <w:right w:val="nil"/>
            </w:tcBorders>
            <w:shd w:val="clear" w:color="auto" w:fill="FFFFFF"/>
          </w:tcPr>
          <w:p w:rsidR="004A5F7F" w:rsidRPr="00FB6F14" w:rsidRDefault="00651A76" w:rsidP="00FB6F14">
            <w:pPr>
              <w:spacing w:line="276" w:lineRule="auto"/>
            </w:pPr>
            <w:r>
              <w:t>SEDEC-VII/009</w:t>
            </w: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pPr>
            <w:r>
              <w:t>Ausführungen von</w:t>
            </w:r>
          </w:p>
        </w:tc>
        <w:tc>
          <w:tcPr>
            <w:tcW w:w="5302" w:type="dxa"/>
            <w:tcBorders>
              <w:top w:val="nil"/>
              <w:left w:val="nil"/>
              <w:bottom w:val="nil"/>
              <w:right w:val="nil"/>
            </w:tcBorders>
            <w:shd w:val="clear" w:color="auto" w:fill="FFFFFF"/>
          </w:tcPr>
          <w:p w:rsidR="004A5F7F" w:rsidRPr="00FB6F14" w:rsidRDefault="004A5F7F" w:rsidP="00FB6F14">
            <w:pPr>
              <w:spacing w:line="276" w:lineRule="auto"/>
              <w:rPr>
                <w:lang w:val="en-GB"/>
              </w:rPr>
            </w:pP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jc w:val="left"/>
            </w:pPr>
            <w:r>
              <w:t>Annahme voraussichtlich in der Fachkommissionssitzung</w:t>
            </w:r>
          </w:p>
        </w:tc>
        <w:tc>
          <w:tcPr>
            <w:tcW w:w="5302"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r w:rsidR="00651A66" w:rsidTr="00854DA1">
        <w:trPr>
          <w:jc w:val="center"/>
        </w:trPr>
        <w:tc>
          <w:tcPr>
            <w:tcW w:w="624" w:type="dxa"/>
            <w:tcBorders>
              <w:top w:val="nil"/>
              <w:left w:val="nil"/>
              <w:bottom w:val="nil"/>
              <w:right w:val="nil"/>
            </w:tcBorders>
            <w:shd w:val="clear" w:color="auto" w:fill="FFFFFF"/>
            <w:vAlign w:val="center"/>
          </w:tcPr>
          <w:p w:rsidR="004A5F7F" w:rsidRPr="00FB6F14" w:rsidRDefault="004A5F7F"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4A5F7F" w:rsidRPr="00FB6F14" w:rsidRDefault="00651A76" w:rsidP="00FB6F14">
            <w:pPr>
              <w:spacing w:line="276" w:lineRule="auto"/>
              <w:jc w:val="left"/>
            </w:pPr>
            <w:r>
              <w:t>Verabschiedung voraussichtlich auf der Plenartagung</w:t>
            </w:r>
          </w:p>
        </w:tc>
        <w:tc>
          <w:tcPr>
            <w:tcW w:w="5302" w:type="dxa"/>
            <w:tcBorders>
              <w:top w:val="nil"/>
              <w:left w:val="nil"/>
              <w:bottom w:val="nil"/>
              <w:right w:val="nil"/>
            </w:tcBorders>
            <w:shd w:val="clear" w:color="auto" w:fill="FFFFFF"/>
          </w:tcPr>
          <w:p w:rsidR="004A5F7F" w:rsidRPr="00FB6F14" w:rsidRDefault="004A5F7F" w:rsidP="00FB6F14">
            <w:pPr>
              <w:spacing w:line="276" w:lineRule="auto"/>
              <w:rPr>
                <w:sz w:val="24"/>
                <w:szCs w:val="24"/>
                <w:lang w:val="en-GB"/>
              </w:rPr>
            </w:pPr>
          </w:p>
        </w:tc>
      </w:tr>
    </w:tbl>
    <w:p w:rsidR="00E55417" w:rsidRPr="00827F78" w:rsidRDefault="00E55417"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3261"/>
        <w:gridCol w:w="5302"/>
      </w:tblGrid>
      <w:tr w:rsidR="00651A66" w:rsidTr="00854DA1">
        <w:trPr>
          <w:jc w:val="center"/>
        </w:trPr>
        <w:tc>
          <w:tcPr>
            <w:tcW w:w="624" w:type="dxa"/>
            <w:tcBorders>
              <w:top w:val="nil"/>
              <w:left w:val="nil"/>
              <w:bottom w:val="nil"/>
              <w:right w:val="nil"/>
            </w:tcBorders>
            <w:shd w:val="clear" w:color="auto" w:fill="FFFFFF"/>
          </w:tcPr>
          <w:p w:rsidR="007D2DBA" w:rsidRPr="00FB6F14" w:rsidRDefault="007D2DBA" w:rsidP="00FB6F14">
            <w:pPr>
              <w:pStyle w:val="Heading2"/>
              <w:spacing w:line="276" w:lineRule="auto"/>
              <w:rPr>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Titel</w:t>
            </w:r>
          </w:p>
        </w:tc>
        <w:tc>
          <w:tcPr>
            <w:tcW w:w="5302" w:type="dxa"/>
            <w:tcBorders>
              <w:top w:val="nil"/>
              <w:left w:val="nil"/>
              <w:bottom w:val="nil"/>
              <w:right w:val="nil"/>
            </w:tcBorders>
            <w:shd w:val="clear" w:color="auto" w:fill="FFFFFF"/>
          </w:tcPr>
          <w:p w:rsidR="007D2DBA" w:rsidRPr="00FB6F14" w:rsidRDefault="007D2DBA">
            <w:pPr>
              <w:spacing w:line="276" w:lineRule="auto"/>
            </w:pPr>
            <w:r>
              <w:rPr>
                <w:b/>
                <w:bCs/>
              </w:rPr>
              <w:t>Aktionsplan für digitale Bildung 2021-2027</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Berichterstatterin</w:t>
            </w:r>
          </w:p>
        </w:tc>
        <w:tc>
          <w:tcPr>
            <w:tcW w:w="5302" w:type="dxa"/>
            <w:tcBorders>
              <w:top w:val="nil"/>
              <w:left w:val="nil"/>
              <w:bottom w:val="nil"/>
              <w:right w:val="nil"/>
            </w:tcBorders>
            <w:shd w:val="clear" w:color="auto" w:fill="FFFFFF"/>
          </w:tcPr>
          <w:p w:rsidR="007D2DBA" w:rsidRPr="00FB6F14" w:rsidRDefault="007D2DBA" w:rsidP="00FB6F14">
            <w:pPr>
              <w:spacing w:line="276" w:lineRule="auto"/>
            </w:pPr>
            <w:r>
              <w:rPr>
                <w:b/>
                <w:bCs/>
              </w:rPr>
              <w:t>Gillian COUGHLAN (IE/Renew Europe)</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Kommissionsdokument</w:t>
            </w:r>
          </w:p>
        </w:tc>
        <w:tc>
          <w:tcPr>
            <w:tcW w:w="5302" w:type="dxa"/>
            <w:tcBorders>
              <w:top w:val="nil"/>
              <w:left w:val="nil"/>
              <w:bottom w:val="nil"/>
              <w:right w:val="nil"/>
            </w:tcBorders>
            <w:shd w:val="clear" w:color="auto" w:fill="FFFFFF"/>
          </w:tcPr>
          <w:p w:rsidR="00272F64" w:rsidRPr="00FB6F14" w:rsidRDefault="00E07A47" w:rsidP="00FB6F14">
            <w:pPr>
              <w:spacing w:line="276" w:lineRule="auto"/>
            </w:pPr>
            <w:r>
              <w:t xml:space="preserve">Mitteilung der Kommission an das Europäische Parlament, den Rat, den Europäischen Wirtschafts- und Sozialausschuss und den Ausschuss der Regionen – Aktionsplan für digitale Bildung 2021-2027. Die Bildung für das digitale Zeitalter neu aufstellen. </w:t>
            </w:r>
          </w:p>
          <w:p w:rsidR="007D2DBA" w:rsidRPr="00FB6F14" w:rsidRDefault="00272F64" w:rsidP="00FB6F14">
            <w:pPr>
              <w:spacing w:line="276" w:lineRule="auto"/>
            </w:pPr>
            <w:r>
              <w:t>COM(2020) 624 final</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Dokument</w:t>
            </w:r>
          </w:p>
        </w:tc>
        <w:tc>
          <w:tcPr>
            <w:tcW w:w="5302" w:type="dxa"/>
            <w:tcBorders>
              <w:top w:val="nil"/>
              <w:left w:val="nil"/>
              <w:bottom w:val="nil"/>
              <w:right w:val="nil"/>
            </w:tcBorders>
            <w:shd w:val="clear" w:color="auto" w:fill="FFFFFF"/>
          </w:tcPr>
          <w:p w:rsidR="007D2DBA" w:rsidRPr="00FB6F14" w:rsidRDefault="00967A63">
            <w:pPr>
              <w:spacing w:line="276" w:lineRule="auto"/>
              <w:rPr>
                <w:sz w:val="24"/>
                <w:szCs w:val="24"/>
              </w:rPr>
            </w:pPr>
            <w:r>
              <w:t>COR-2020-04769-00-00-DT-TRA</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Art der Stellungnahme</w:t>
            </w:r>
          </w:p>
        </w:tc>
        <w:tc>
          <w:tcPr>
            <w:tcW w:w="5302" w:type="dxa"/>
            <w:tcBorders>
              <w:top w:val="nil"/>
              <w:left w:val="nil"/>
              <w:bottom w:val="nil"/>
              <w:right w:val="nil"/>
            </w:tcBorders>
            <w:shd w:val="clear" w:color="auto" w:fill="FFFFFF"/>
          </w:tcPr>
          <w:p w:rsidR="007D2DBA" w:rsidRPr="00FB6F14" w:rsidRDefault="007D2DBA" w:rsidP="00FB6F14">
            <w:pPr>
              <w:spacing w:line="276" w:lineRule="auto"/>
            </w:pPr>
            <w:r>
              <w:t>Initiativstellungnahme</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Dossier</w:t>
            </w:r>
          </w:p>
        </w:tc>
        <w:tc>
          <w:tcPr>
            <w:tcW w:w="5302" w:type="dxa"/>
            <w:tcBorders>
              <w:top w:val="nil"/>
              <w:left w:val="nil"/>
              <w:bottom w:val="nil"/>
              <w:right w:val="nil"/>
            </w:tcBorders>
            <w:shd w:val="clear" w:color="auto" w:fill="FFFFFF"/>
          </w:tcPr>
          <w:p w:rsidR="007D2DBA" w:rsidRPr="00FB6F14" w:rsidRDefault="007D2DBA" w:rsidP="00FB6F14">
            <w:pPr>
              <w:spacing w:line="276" w:lineRule="auto"/>
            </w:pPr>
            <w:r>
              <w:t>SEDEC-VII/011</w:t>
            </w: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pPr>
            <w:r>
              <w:t>Ausführungen von</w:t>
            </w:r>
          </w:p>
        </w:tc>
        <w:tc>
          <w:tcPr>
            <w:tcW w:w="5302" w:type="dxa"/>
            <w:tcBorders>
              <w:top w:val="nil"/>
              <w:left w:val="nil"/>
              <w:bottom w:val="nil"/>
              <w:right w:val="nil"/>
            </w:tcBorders>
            <w:shd w:val="clear" w:color="auto" w:fill="FFFFFF"/>
          </w:tcPr>
          <w:p w:rsidR="007D2DBA" w:rsidRPr="00FB6F14" w:rsidRDefault="007D2DBA" w:rsidP="00FB6F14">
            <w:pPr>
              <w:spacing w:line="276" w:lineRule="auto"/>
              <w:rPr>
                <w:lang w:val="en-GB"/>
              </w:rPr>
            </w:pP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jc w:val="left"/>
            </w:pPr>
            <w:r>
              <w:t>Annahme voraussichtlich in der Fachkommissionssitzung</w:t>
            </w:r>
          </w:p>
        </w:tc>
        <w:tc>
          <w:tcPr>
            <w:tcW w:w="5302"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r w:rsidR="00651A66" w:rsidTr="00854DA1">
        <w:trPr>
          <w:jc w:val="center"/>
        </w:trPr>
        <w:tc>
          <w:tcPr>
            <w:tcW w:w="624" w:type="dxa"/>
            <w:tcBorders>
              <w:top w:val="nil"/>
              <w:left w:val="nil"/>
              <w:bottom w:val="nil"/>
              <w:right w:val="nil"/>
            </w:tcBorders>
            <w:shd w:val="clear" w:color="auto" w:fill="FFFFFF"/>
            <w:vAlign w:val="center"/>
          </w:tcPr>
          <w:p w:rsidR="007D2DBA" w:rsidRPr="00FB6F14" w:rsidRDefault="007D2DBA"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7D2DBA" w:rsidRPr="00FB6F14" w:rsidRDefault="007D2DBA" w:rsidP="00FB6F14">
            <w:pPr>
              <w:spacing w:line="276" w:lineRule="auto"/>
              <w:jc w:val="left"/>
            </w:pPr>
            <w:r>
              <w:t>Verabschiedung voraussichtlich auf der Plenartagung</w:t>
            </w:r>
          </w:p>
        </w:tc>
        <w:tc>
          <w:tcPr>
            <w:tcW w:w="5302" w:type="dxa"/>
            <w:tcBorders>
              <w:top w:val="nil"/>
              <w:left w:val="nil"/>
              <w:bottom w:val="nil"/>
              <w:right w:val="nil"/>
            </w:tcBorders>
            <w:shd w:val="clear" w:color="auto" w:fill="FFFFFF"/>
          </w:tcPr>
          <w:p w:rsidR="007D2DBA" w:rsidRPr="00FB6F14" w:rsidRDefault="007D2DBA" w:rsidP="00FB6F14">
            <w:pPr>
              <w:spacing w:line="276" w:lineRule="auto"/>
              <w:rPr>
                <w:sz w:val="24"/>
                <w:szCs w:val="24"/>
                <w:lang w:val="en-GB"/>
              </w:rPr>
            </w:pPr>
          </w:p>
        </w:tc>
      </w:tr>
    </w:tbl>
    <w:p w:rsidR="007D2DBA" w:rsidRPr="00827F78" w:rsidRDefault="007D2DBA" w:rsidP="00FB6F14">
      <w:pPr>
        <w:jc w:val="left"/>
        <w:rPr>
          <w:b/>
          <w:bCs/>
        </w:rPr>
      </w:pP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624"/>
        <w:gridCol w:w="3261"/>
        <w:gridCol w:w="5302"/>
      </w:tblGrid>
      <w:tr w:rsidR="00651A66" w:rsidTr="00854DA1">
        <w:trPr>
          <w:jc w:val="center"/>
        </w:trPr>
        <w:tc>
          <w:tcPr>
            <w:tcW w:w="624" w:type="dxa"/>
            <w:tcBorders>
              <w:top w:val="nil"/>
              <w:left w:val="nil"/>
              <w:bottom w:val="nil"/>
              <w:right w:val="nil"/>
            </w:tcBorders>
            <w:shd w:val="clear" w:color="auto" w:fill="FFFFFF"/>
          </w:tcPr>
          <w:p w:rsidR="00272F64" w:rsidRPr="00FB6F14" w:rsidRDefault="00272F64" w:rsidP="00FB6F14">
            <w:pPr>
              <w:pStyle w:val="Heading2"/>
              <w:spacing w:line="276" w:lineRule="auto"/>
              <w:rPr>
                <w:lang w:val="en-GB"/>
              </w:rPr>
            </w:pPr>
          </w:p>
        </w:tc>
        <w:tc>
          <w:tcPr>
            <w:tcW w:w="3261" w:type="dxa"/>
            <w:tcBorders>
              <w:top w:val="nil"/>
              <w:left w:val="nil"/>
              <w:bottom w:val="nil"/>
              <w:right w:val="nil"/>
            </w:tcBorders>
            <w:shd w:val="clear" w:color="auto" w:fill="FFFFFF"/>
          </w:tcPr>
          <w:p w:rsidR="00272F64" w:rsidRPr="00FB6F14" w:rsidRDefault="00272F64" w:rsidP="00FB6F14">
            <w:pPr>
              <w:spacing w:line="276" w:lineRule="auto"/>
            </w:pPr>
            <w:r>
              <w:t>Titel</w:t>
            </w:r>
          </w:p>
        </w:tc>
        <w:tc>
          <w:tcPr>
            <w:tcW w:w="5302" w:type="dxa"/>
            <w:tcBorders>
              <w:top w:val="nil"/>
              <w:left w:val="nil"/>
              <w:bottom w:val="nil"/>
              <w:right w:val="nil"/>
            </w:tcBorders>
            <w:shd w:val="clear" w:color="auto" w:fill="FFFFFF"/>
          </w:tcPr>
          <w:p w:rsidR="00272F64" w:rsidRPr="00FB6F14" w:rsidRDefault="00E55417" w:rsidP="00FB6F14">
            <w:pPr>
              <w:spacing w:line="276" w:lineRule="auto"/>
            </w:pPr>
            <w:r>
              <w:rPr>
                <w:b/>
                <w:bCs/>
              </w:rPr>
              <w:t>Vollendung des europäischen Bildungsraums bis 2025</w:t>
            </w:r>
          </w:p>
        </w:tc>
      </w:tr>
      <w:tr w:rsidR="00651A66" w:rsidTr="00854DA1">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272F64" w:rsidRPr="00FB6F14" w:rsidRDefault="00272F64" w:rsidP="00FB6F14">
            <w:pPr>
              <w:spacing w:line="276" w:lineRule="auto"/>
            </w:pPr>
            <w:r>
              <w:t>Berichterstatter</w:t>
            </w:r>
          </w:p>
        </w:tc>
        <w:tc>
          <w:tcPr>
            <w:tcW w:w="5302" w:type="dxa"/>
            <w:tcBorders>
              <w:top w:val="nil"/>
              <w:left w:val="nil"/>
              <w:bottom w:val="nil"/>
              <w:right w:val="nil"/>
            </w:tcBorders>
            <w:shd w:val="clear" w:color="auto" w:fill="FFFFFF"/>
          </w:tcPr>
          <w:p w:rsidR="00272F64" w:rsidRPr="00FB6F14" w:rsidRDefault="00E55417" w:rsidP="00FB6F14">
            <w:pPr>
              <w:spacing w:line="276" w:lineRule="auto"/>
            </w:pPr>
            <w:r>
              <w:rPr>
                <w:b/>
                <w:bCs/>
              </w:rPr>
              <w:t>Emil BOC (RO/EVP)</w:t>
            </w:r>
          </w:p>
        </w:tc>
      </w:tr>
      <w:tr w:rsidR="00651A66" w:rsidTr="00854DA1">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272F64" w:rsidRPr="00FB6F14" w:rsidRDefault="00272F64" w:rsidP="00FB6F14">
            <w:pPr>
              <w:spacing w:line="276" w:lineRule="auto"/>
            </w:pPr>
            <w:r>
              <w:t>Kommissionsdokument</w:t>
            </w:r>
          </w:p>
        </w:tc>
        <w:tc>
          <w:tcPr>
            <w:tcW w:w="5302" w:type="dxa"/>
            <w:tcBorders>
              <w:top w:val="nil"/>
              <w:left w:val="nil"/>
              <w:bottom w:val="nil"/>
              <w:right w:val="nil"/>
            </w:tcBorders>
            <w:shd w:val="clear" w:color="auto" w:fill="FFFFFF"/>
          </w:tcPr>
          <w:p w:rsidR="00272F64" w:rsidRPr="00FB6F14" w:rsidRDefault="00E07A47" w:rsidP="00FB6F14">
            <w:pPr>
              <w:spacing w:line="276" w:lineRule="auto"/>
            </w:pPr>
            <w:r>
              <w:t>Mitteilung der Kommission an das Europäische Parlament, den Rat, den Europäischen Wirtschafts- und Sozialausschuss und den Ausschuss der Regionen über die Vollendung des europäischen Bildungsraums bis 2025</w:t>
            </w:r>
          </w:p>
          <w:p w:rsidR="00272F64" w:rsidRPr="00FB6F14" w:rsidRDefault="00272F64" w:rsidP="00FB6F14">
            <w:pPr>
              <w:spacing w:line="276" w:lineRule="auto"/>
            </w:pPr>
            <w:r>
              <w:t>COM(2020) 625 final</w:t>
            </w:r>
          </w:p>
        </w:tc>
      </w:tr>
      <w:tr w:rsidR="00651A66" w:rsidTr="00854DA1">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272F64" w:rsidRPr="00FB6F14" w:rsidRDefault="00272F64" w:rsidP="00FB6F14">
            <w:pPr>
              <w:spacing w:line="276" w:lineRule="auto"/>
            </w:pPr>
            <w:r>
              <w:t>Dokument</w:t>
            </w:r>
          </w:p>
        </w:tc>
        <w:tc>
          <w:tcPr>
            <w:tcW w:w="5302" w:type="dxa"/>
            <w:tcBorders>
              <w:top w:val="nil"/>
              <w:left w:val="nil"/>
              <w:bottom w:val="nil"/>
              <w:right w:val="nil"/>
            </w:tcBorders>
            <w:shd w:val="clear" w:color="auto" w:fill="FFFFFF"/>
          </w:tcPr>
          <w:p w:rsidR="00272F64" w:rsidRPr="00FB6F14" w:rsidRDefault="00EA2481">
            <w:pPr>
              <w:spacing w:line="276" w:lineRule="auto"/>
              <w:rPr>
                <w:sz w:val="24"/>
                <w:szCs w:val="24"/>
              </w:rPr>
            </w:pPr>
            <w:r>
              <w:t>COR-2020-04756-00-00-DT-TRA</w:t>
            </w:r>
          </w:p>
        </w:tc>
      </w:tr>
      <w:tr w:rsidR="00651A66" w:rsidTr="00854DA1">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272F64" w:rsidRPr="00FB6F14" w:rsidRDefault="00272F64" w:rsidP="00FB6F14">
            <w:pPr>
              <w:spacing w:line="276" w:lineRule="auto"/>
            </w:pPr>
            <w:r>
              <w:t>Art der Stellungnahme</w:t>
            </w:r>
          </w:p>
        </w:tc>
        <w:tc>
          <w:tcPr>
            <w:tcW w:w="5302" w:type="dxa"/>
            <w:tcBorders>
              <w:top w:val="nil"/>
              <w:left w:val="nil"/>
              <w:bottom w:val="nil"/>
              <w:right w:val="nil"/>
            </w:tcBorders>
            <w:shd w:val="clear" w:color="auto" w:fill="FFFFFF"/>
          </w:tcPr>
          <w:p w:rsidR="00272F64" w:rsidRPr="00FB6F14" w:rsidRDefault="00272F64" w:rsidP="00FB6F14">
            <w:pPr>
              <w:spacing w:line="276" w:lineRule="auto"/>
            </w:pPr>
            <w:r>
              <w:t>Initiativstellungnahme</w:t>
            </w:r>
          </w:p>
        </w:tc>
      </w:tr>
      <w:tr w:rsidR="00651A66" w:rsidTr="00854DA1">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272F64" w:rsidRPr="00FB6F14" w:rsidRDefault="00272F64" w:rsidP="00FB6F14">
            <w:pPr>
              <w:spacing w:line="276" w:lineRule="auto"/>
            </w:pPr>
            <w:r>
              <w:t>Dossier</w:t>
            </w:r>
          </w:p>
        </w:tc>
        <w:tc>
          <w:tcPr>
            <w:tcW w:w="5302" w:type="dxa"/>
            <w:tcBorders>
              <w:top w:val="nil"/>
              <w:left w:val="nil"/>
              <w:bottom w:val="nil"/>
              <w:right w:val="nil"/>
            </w:tcBorders>
            <w:shd w:val="clear" w:color="auto" w:fill="FFFFFF"/>
          </w:tcPr>
          <w:p w:rsidR="00272F64" w:rsidRPr="00FB6F14" w:rsidRDefault="00E55417" w:rsidP="00FB6F14">
            <w:pPr>
              <w:spacing w:line="276" w:lineRule="auto"/>
            </w:pPr>
            <w:r>
              <w:t>SEDEC-VII/012</w:t>
            </w:r>
          </w:p>
        </w:tc>
      </w:tr>
      <w:tr w:rsidR="00651A66" w:rsidTr="00854DA1">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272F64" w:rsidRPr="00FB6F14" w:rsidRDefault="00272F64" w:rsidP="00FB6F14">
            <w:pPr>
              <w:spacing w:line="276" w:lineRule="auto"/>
            </w:pPr>
            <w:r>
              <w:t>Ausführungen von</w:t>
            </w:r>
          </w:p>
        </w:tc>
        <w:tc>
          <w:tcPr>
            <w:tcW w:w="5302" w:type="dxa"/>
            <w:tcBorders>
              <w:top w:val="nil"/>
              <w:left w:val="nil"/>
              <w:bottom w:val="nil"/>
              <w:right w:val="nil"/>
            </w:tcBorders>
            <w:shd w:val="clear" w:color="auto" w:fill="FFFFFF"/>
          </w:tcPr>
          <w:p w:rsidR="00272F64" w:rsidRPr="00FB6F14" w:rsidRDefault="00272F64" w:rsidP="00FB6F14">
            <w:pPr>
              <w:spacing w:line="276" w:lineRule="auto"/>
              <w:rPr>
                <w:lang w:val="en-GB"/>
              </w:rPr>
            </w:pPr>
          </w:p>
        </w:tc>
      </w:tr>
      <w:tr w:rsidR="00651A66" w:rsidTr="00854DA1">
        <w:trPr>
          <w:jc w:val="center"/>
        </w:trPr>
        <w:tc>
          <w:tcPr>
            <w:tcW w:w="624" w:type="dxa"/>
            <w:tcBorders>
              <w:top w:val="nil"/>
              <w:left w:val="nil"/>
              <w:bottom w:val="nil"/>
              <w:right w:val="nil"/>
            </w:tcBorders>
            <w:shd w:val="clear" w:color="auto" w:fill="FFFFFF"/>
            <w:vAlign w:val="center"/>
          </w:tcPr>
          <w:p w:rsidR="00272F64" w:rsidRPr="00FB6F14" w:rsidRDefault="00272F64" w:rsidP="00FB6F14">
            <w:pPr>
              <w:spacing w:line="276" w:lineRule="auto"/>
              <w:rPr>
                <w:sz w:val="24"/>
                <w:szCs w:val="24"/>
                <w:lang w:val="en-GB"/>
              </w:rPr>
            </w:pPr>
          </w:p>
        </w:tc>
        <w:tc>
          <w:tcPr>
            <w:tcW w:w="3261" w:type="dxa"/>
            <w:tcBorders>
              <w:top w:val="nil"/>
              <w:left w:val="nil"/>
              <w:bottom w:val="nil"/>
              <w:right w:val="nil"/>
            </w:tcBorders>
            <w:shd w:val="clear" w:color="auto" w:fill="FFFFFF"/>
          </w:tcPr>
          <w:p w:rsidR="00272F64" w:rsidRPr="00FB6F14" w:rsidRDefault="00272F64" w:rsidP="00FB6F14">
            <w:pPr>
              <w:spacing w:line="276" w:lineRule="auto"/>
              <w:jc w:val="left"/>
            </w:pPr>
            <w:r>
              <w:t>Annahme voraussichtlich in der Fachkommissionssitzung</w:t>
            </w:r>
          </w:p>
        </w:tc>
        <w:tc>
          <w:tcPr>
            <w:tcW w:w="5302" w:type="dxa"/>
            <w:tcBorders>
              <w:top w:val="nil"/>
              <w:left w:val="nil"/>
              <w:bottom w:val="nil"/>
              <w:right w:val="nil"/>
            </w:tcBorders>
            <w:shd w:val="clear" w:color="auto" w:fill="FFFFFF"/>
          </w:tcPr>
          <w:p w:rsidR="00272F64" w:rsidRPr="00FB6F14" w:rsidRDefault="00272F64" w:rsidP="00FB6F14">
            <w:pPr>
              <w:spacing w:line="276" w:lineRule="auto"/>
              <w:rPr>
                <w:sz w:val="24"/>
                <w:szCs w:val="24"/>
                <w:lang w:val="en-GB"/>
              </w:rPr>
            </w:pPr>
          </w:p>
        </w:tc>
      </w:tr>
    </w:tbl>
    <w:p w:rsidR="007D2DBA" w:rsidRPr="00827F78" w:rsidRDefault="007D2DBA" w:rsidP="00FB6F14">
      <w:pPr>
        <w:jc w:val="left"/>
        <w:rPr>
          <w:b/>
          <w:bCs/>
        </w:rPr>
      </w:pPr>
    </w:p>
    <w:p w:rsidR="004A5F7F" w:rsidRPr="00FB6F14" w:rsidRDefault="00A84128" w:rsidP="00FB6F14">
      <w:pPr>
        <w:pStyle w:val="Heading1"/>
        <w:rPr>
          <w:b/>
        </w:rPr>
      </w:pPr>
      <w:r>
        <w:rPr>
          <w:b/>
        </w:rPr>
        <w:t>Erster Meinungsaustausch über das Arbeitsprogra</w:t>
      </w:r>
      <w:r w:rsidR="00854DA1">
        <w:rPr>
          <w:b/>
        </w:rPr>
        <w:t>mm der Fachkommission SEDEC für </w:t>
      </w:r>
      <w:r>
        <w:rPr>
          <w:b/>
        </w:rPr>
        <w:t>2021</w:t>
      </w:r>
    </w:p>
    <w:p w:rsidR="004A5F7F" w:rsidRPr="00827F78" w:rsidRDefault="004A5F7F" w:rsidP="00FB6F14">
      <w:pPr>
        <w:jc w:val="left"/>
        <w:rPr>
          <w:b/>
          <w:bCs/>
        </w:rPr>
      </w:pPr>
    </w:p>
    <w:p w:rsidR="00A84128" w:rsidRDefault="00A84128" w:rsidP="00FB6F14">
      <w:pPr>
        <w:pStyle w:val="Heading1"/>
        <w:rPr>
          <w:b/>
        </w:rPr>
      </w:pPr>
      <w:r>
        <w:rPr>
          <w:b/>
        </w:rPr>
        <w:t>Präsentation des Projekts „Mind the Digital Gap“ durch das YFactor-Team der AdR-Praktikanten</w:t>
      </w:r>
    </w:p>
    <w:p w:rsidR="00A84128" w:rsidRPr="00DC60AE" w:rsidRDefault="00A84128" w:rsidP="00DC60AE">
      <w:pPr>
        <w:rPr>
          <w:lang w:val="en-GB"/>
        </w:rPr>
      </w:pPr>
    </w:p>
    <w:p w:rsidR="00A84128" w:rsidRDefault="00A84128" w:rsidP="00FB6F14">
      <w:pPr>
        <w:pStyle w:val="Heading1"/>
        <w:rPr>
          <w:b/>
        </w:rPr>
      </w:pPr>
      <w:r>
        <w:rPr>
          <w:b/>
        </w:rPr>
        <w:t>Debatte</w:t>
      </w:r>
    </w:p>
    <w:p w:rsidR="00A84128" w:rsidRPr="00DC60AE" w:rsidRDefault="00A84128" w:rsidP="00DC60AE">
      <w:pPr>
        <w:rPr>
          <w:lang w:val="en-GB"/>
        </w:rPr>
      </w:pPr>
    </w:p>
    <w:p w:rsidR="004A5F7F" w:rsidRPr="00FB6F14" w:rsidRDefault="00651A76" w:rsidP="00FB6F14">
      <w:pPr>
        <w:pStyle w:val="Heading1"/>
        <w:rPr>
          <w:b/>
        </w:rPr>
      </w:pPr>
      <w:r>
        <w:rPr>
          <w:b/>
        </w:rPr>
        <w:t>Sonstiges</w:t>
      </w:r>
    </w:p>
    <w:p w:rsidR="004A5F7F" w:rsidRPr="00FB6F14" w:rsidRDefault="004A5F7F" w:rsidP="00FB6F14">
      <w:pPr>
        <w:rPr>
          <w:lang w:val="en-GB"/>
        </w:rPr>
      </w:pPr>
    </w:p>
    <w:p w:rsidR="004A5F7F" w:rsidRPr="00FB6F14" w:rsidRDefault="00651A76" w:rsidP="00FB6F14">
      <w:pPr>
        <w:pStyle w:val="Heading1"/>
        <w:rPr>
          <w:b/>
        </w:rPr>
      </w:pPr>
      <w:r>
        <w:rPr>
          <w:b/>
        </w:rPr>
        <w:lastRenderedPageBreak/>
        <w:t>Bestätigung des Termins für die nächste Sitzung: 17. Februar 2021</w:t>
      </w:r>
    </w:p>
    <w:p w:rsidR="004A5F7F" w:rsidRPr="00FB6F14" w:rsidRDefault="004A5F7F" w:rsidP="00FB6F14">
      <w:pPr>
        <w:rPr>
          <w:lang w:val="en-GB"/>
        </w:rPr>
      </w:pPr>
    </w:p>
    <w:p w:rsidR="004A5F7F" w:rsidRPr="00FB6F14" w:rsidRDefault="00651A76" w:rsidP="00207F2A">
      <w:pPr>
        <w:ind w:left="567"/>
        <w:rPr>
          <w:b/>
          <w:bCs/>
        </w:rPr>
      </w:pPr>
      <w:r>
        <w:rPr>
          <w:b/>
          <w:bCs/>
        </w:rPr>
        <w:t>Ende der Sitzung</w:t>
      </w:r>
    </w:p>
    <w:p w:rsidR="004A5F7F" w:rsidRPr="00FB6F14" w:rsidRDefault="004A5F7F" w:rsidP="00FB6F14">
      <w:pPr>
        <w:rPr>
          <w:lang w:val="en-GB"/>
        </w:rPr>
      </w:pPr>
    </w:p>
    <w:p w:rsidR="004A5F7F" w:rsidRPr="00FB6F14" w:rsidRDefault="004A5F7F" w:rsidP="00FB6F14">
      <w:pPr>
        <w:rPr>
          <w:lang w:val="en-GB"/>
        </w:rPr>
      </w:pPr>
    </w:p>
    <w:tbl>
      <w:tblPr>
        <w:tblW w:w="4895"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2697"/>
        <w:gridCol w:w="899"/>
        <w:gridCol w:w="5398"/>
      </w:tblGrid>
      <w:tr w:rsidR="00651A66" w:rsidTr="00854DA1">
        <w:trPr>
          <w:trHeight w:val="597"/>
          <w:jc w:val="center"/>
        </w:trPr>
        <w:tc>
          <w:tcPr>
            <w:tcW w:w="2697" w:type="dxa"/>
            <w:tcBorders>
              <w:top w:val="nil"/>
              <w:left w:val="nil"/>
              <w:bottom w:val="nil"/>
              <w:right w:val="nil"/>
            </w:tcBorders>
            <w:shd w:val="clear" w:color="auto" w:fill="FFFFFF"/>
          </w:tcPr>
          <w:p w:rsidR="004A5F7F" w:rsidRPr="00FB6F14" w:rsidRDefault="00651A76" w:rsidP="00FB6F14">
            <w:r>
              <w:rPr>
                <w:b/>
                <w:bCs/>
              </w:rPr>
              <w:t>Arbeitssprachen:</w:t>
            </w:r>
          </w:p>
        </w:tc>
        <w:tc>
          <w:tcPr>
            <w:tcW w:w="899" w:type="dxa"/>
            <w:tcBorders>
              <w:top w:val="nil"/>
              <w:left w:val="nil"/>
              <w:bottom w:val="nil"/>
              <w:right w:val="nil"/>
            </w:tcBorders>
            <w:shd w:val="clear" w:color="auto" w:fill="FFFFFF"/>
          </w:tcPr>
          <w:p w:rsidR="004A5F7F" w:rsidRPr="00FB6F14" w:rsidRDefault="00651A76" w:rsidP="00FB6F14">
            <w:pPr>
              <w:jc w:val="center"/>
            </w:pPr>
            <w:r>
              <w:rPr>
                <w:b/>
                <w:bCs/>
              </w:rPr>
              <w:t>23</w:t>
            </w:r>
          </w:p>
        </w:tc>
        <w:tc>
          <w:tcPr>
            <w:tcW w:w="5398" w:type="dxa"/>
            <w:tcBorders>
              <w:top w:val="nil"/>
              <w:left w:val="nil"/>
              <w:bottom w:val="nil"/>
              <w:right w:val="nil"/>
            </w:tcBorders>
            <w:shd w:val="clear" w:color="auto" w:fill="FFFFFF"/>
          </w:tcPr>
          <w:p w:rsidR="004A5F7F" w:rsidRPr="00FB6F14" w:rsidRDefault="00651A76" w:rsidP="00FB6F14">
            <w:r>
              <w:t>BG/ES/CS/DA/</w:t>
            </w:r>
            <w:r w:rsidRPr="00854DA1">
              <w:rPr>
                <w:b/>
              </w:rPr>
              <w:t>DE</w:t>
            </w:r>
            <w:r>
              <w:t>/ET/EL/EN/FR/HR/IT/LV/LT/HU/MT/NL/PL/PT/RO/SK/SL/FI/SV</w:t>
            </w:r>
          </w:p>
        </w:tc>
      </w:tr>
      <w:tr w:rsidR="00651A66" w:rsidTr="00854DA1">
        <w:trPr>
          <w:trHeight w:val="588"/>
          <w:jc w:val="center"/>
        </w:trPr>
        <w:tc>
          <w:tcPr>
            <w:tcW w:w="2697" w:type="dxa"/>
            <w:tcBorders>
              <w:top w:val="nil"/>
              <w:left w:val="nil"/>
              <w:bottom w:val="nil"/>
              <w:right w:val="nil"/>
            </w:tcBorders>
            <w:shd w:val="clear" w:color="auto" w:fill="FFFFFF"/>
          </w:tcPr>
          <w:p w:rsidR="004A5F7F" w:rsidRPr="00FB6F14" w:rsidRDefault="00651A76" w:rsidP="00FB6F14">
            <w:pPr>
              <w:rPr>
                <w:b/>
                <w:bCs/>
              </w:rPr>
            </w:pPr>
            <w:r>
              <w:rPr>
                <w:b/>
                <w:bCs/>
              </w:rPr>
              <w:t>Verdolmetschung:</w:t>
            </w:r>
          </w:p>
          <w:p w:rsidR="004A5F7F" w:rsidRPr="00FB6F14" w:rsidRDefault="00651A76" w:rsidP="00FB6F14">
            <w:r>
              <w:t>aus</w:t>
            </w:r>
          </w:p>
        </w:tc>
        <w:tc>
          <w:tcPr>
            <w:tcW w:w="899" w:type="dxa"/>
            <w:tcBorders>
              <w:top w:val="nil"/>
              <w:left w:val="nil"/>
              <w:bottom w:val="nil"/>
              <w:right w:val="nil"/>
            </w:tcBorders>
            <w:shd w:val="clear" w:color="auto" w:fill="FFFFFF"/>
          </w:tcPr>
          <w:p w:rsidR="00854DA1" w:rsidRDefault="00854DA1" w:rsidP="00FB6F14">
            <w:pPr>
              <w:jc w:val="center"/>
              <w:rPr>
                <w:b/>
                <w:bCs/>
              </w:rPr>
            </w:pPr>
          </w:p>
          <w:p w:rsidR="004A5F7F" w:rsidRPr="00FB6F14" w:rsidRDefault="00EA2481" w:rsidP="00FB6F14">
            <w:pPr>
              <w:jc w:val="center"/>
            </w:pPr>
            <w:r>
              <w:rPr>
                <w:b/>
                <w:bCs/>
              </w:rPr>
              <w:t>9</w:t>
            </w:r>
          </w:p>
        </w:tc>
        <w:tc>
          <w:tcPr>
            <w:tcW w:w="5398" w:type="dxa"/>
            <w:tcBorders>
              <w:top w:val="nil"/>
              <w:left w:val="nil"/>
              <w:bottom w:val="nil"/>
              <w:right w:val="nil"/>
            </w:tcBorders>
            <w:shd w:val="clear" w:color="auto" w:fill="FFFFFF"/>
          </w:tcPr>
          <w:p w:rsidR="00854DA1" w:rsidRDefault="00854DA1" w:rsidP="00FB6F14"/>
          <w:p w:rsidR="004A5F7F" w:rsidRPr="00FB6F14" w:rsidRDefault="00EA2481" w:rsidP="00FB6F14">
            <w:r>
              <w:t>ES/</w:t>
            </w:r>
            <w:r w:rsidRPr="00854DA1">
              <w:rPr>
                <w:b/>
              </w:rPr>
              <w:t>DE</w:t>
            </w:r>
            <w:r>
              <w:t>/EN/FR/IT/HU/PL/RO/SV</w:t>
            </w:r>
          </w:p>
        </w:tc>
      </w:tr>
      <w:tr w:rsidR="00651A66" w:rsidTr="00854DA1">
        <w:trPr>
          <w:trHeight w:val="303"/>
          <w:jc w:val="center"/>
        </w:trPr>
        <w:tc>
          <w:tcPr>
            <w:tcW w:w="2697" w:type="dxa"/>
            <w:tcBorders>
              <w:top w:val="nil"/>
              <w:left w:val="nil"/>
              <w:bottom w:val="nil"/>
              <w:right w:val="nil"/>
            </w:tcBorders>
            <w:shd w:val="clear" w:color="auto" w:fill="FFFFFF"/>
          </w:tcPr>
          <w:p w:rsidR="004A5F7F" w:rsidRPr="00FB6F14" w:rsidRDefault="00651A76" w:rsidP="00FB6F14">
            <w:r>
              <w:t>in</w:t>
            </w:r>
          </w:p>
        </w:tc>
        <w:tc>
          <w:tcPr>
            <w:tcW w:w="899" w:type="dxa"/>
            <w:tcBorders>
              <w:top w:val="nil"/>
              <w:left w:val="nil"/>
              <w:bottom w:val="nil"/>
              <w:right w:val="nil"/>
            </w:tcBorders>
            <w:shd w:val="clear" w:color="auto" w:fill="FFFFFF"/>
          </w:tcPr>
          <w:p w:rsidR="004A5F7F" w:rsidRPr="00FB6F14" w:rsidRDefault="00EA2481" w:rsidP="00FB6F14">
            <w:pPr>
              <w:jc w:val="center"/>
            </w:pPr>
            <w:r>
              <w:rPr>
                <w:b/>
                <w:bCs/>
              </w:rPr>
              <w:t>9</w:t>
            </w:r>
          </w:p>
        </w:tc>
        <w:tc>
          <w:tcPr>
            <w:tcW w:w="5398" w:type="dxa"/>
            <w:tcBorders>
              <w:top w:val="nil"/>
              <w:left w:val="nil"/>
              <w:bottom w:val="nil"/>
              <w:right w:val="nil"/>
            </w:tcBorders>
            <w:shd w:val="clear" w:color="auto" w:fill="FFFFFF"/>
          </w:tcPr>
          <w:p w:rsidR="004A5F7F" w:rsidRPr="00FB6F14" w:rsidRDefault="00EA2481" w:rsidP="00FB6F14">
            <w:r>
              <w:t>ES</w:t>
            </w:r>
            <w:r w:rsidRPr="00854DA1">
              <w:rPr>
                <w:b/>
              </w:rPr>
              <w:t>/DE</w:t>
            </w:r>
            <w:r>
              <w:t>/EN/FR/IT/HU/PL/RO/SV</w:t>
            </w:r>
          </w:p>
        </w:tc>
      </w:tr>
    </w:tbl>
    <w:p w:rsidR="004A5F7F" w:rsidRPr="00827F78" w:rsidRDefault="004A5F7F" w:rsidP="00FB6F14">
      <w:pPr>
        <w:pStyle w:val="TitleStyle"/>
        <w:widowControl/>
        <w:spacing w:line="288" w:lineRule="auto"/>
        <w:jc w:val="left"/>
        <w:rPr>
          <w:b w:val="0"/>
          <w:bCs w:val="0"/>
        </w:rPr>
      </w:pPr>
    </w:p>
    <w:p w:rsidR="004A5F7F" w:rsidRPr="000F0406" w:rsidRDefault="00651A76" w:rsidP="000F0406">
      <w:pPr>
        <w:rPr>
          <w:b/>
          <w:bCs/>
        </w:rPr>
      </w:pPr>
      <w:r>
        <w:t>Änderungsanträge sind unter Verwendung des Online-Systems auf dem Mitgliederportal (</w:t>
      </w:r>
      <w:hyperlink r:id="rId12" w:history="1">
        <w:r>
          <w:rPr>
            <w:rStyle w:val="Hyperlink"/>
          </w:rPr>
          <w:t>https://memportal.cor.europa.eu/</w:t>
        </w:r>
      </w:hyperlink>
      <w:r>
        <w:t>) zu übermitteln.</w:t>
      </w:r>
    </w:p>
    <w:p w:rsidR="004A5F7F" w:rsidRPr="00827F78" w:rsidRDefault="004A5F7F" w:rsidP="00FB6F14">
      <w:pPr>
        <w:pStyle w:val="TitleStyle"/>
        <w:widowControl/>
        <w:spacing w:line="288" w:lineRule="auto"/>
        <w:jc w:val="left"/>
        <w:rPr>
          <w:b w:val="0"/>
          <w:bCs w:val="0"/>
        </w:rPr>
      </w:pPr>
    </w:p>
    <w:tbl>
      <w:tblPr>
        <w:tblW w:w="9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07"/>
        <w:gridCol w:w="8166"/>
      </w:tblGrid>
      <w:tr w:rsidR="00C82A53">
        <w:trPr>
          <w:cantSplit/>
          <w:jc w:val="center"/>
        </w:trPr>
        <w:tc>
          <w:tcPr>
            <w:tcW w:w="907" w:type="dxa"/>
            <w:tcBorders>
              <w:top w:val="nil"/>
              <w:left w:val="nil"/>
              <w:bottom w:val="nil"/>
              <w:right w:val="nil"/>
            </w:tcBorders>
            <w:shd w:val="clear" w:color="auto" w:fill="FFFFFF"/>
          </w:tcPr>
          <w:p w:rsidR="004A5F7F" w:rsidRPr="00827F78" w:rsidRDefault="00651A76" w:rsidP="00FB6F14">
            <w:pPr>
              <w:jc w:val="left"/>
              <w:rPr>
                <w:b/>
                <w:bCs/>
              </w:rPr>
            </w:pPr>
            <w:r>
              <w:t>NB:</w:t>
            </w:r>
          </w:p>
        </w:tc>
        <w:tc>
          <w:tcPr>
            <w:tcW w:w="8165" w:type="dxa"/>
            <w:tcBorders>
              <w:top w:val="nil"/>
              <w:left w:val="nil"/>
              <w:bottom w:val="nil"/>
              <w:right w:val="nil"/>
            </w:tcBorders>
            <w:shd w:val="clear" w:color="auto" w:fill="FFFFFF"/>
            <w:vAlign w:val="center"/>
          </w:tcPr>
          <w:p w:rsidR="004A5F7F" w:rsidRPr="000F0406" w:rsidRDefault="00651A76" w:rsidP="00FB6F14">
            <w:pPr>
              <w:rPr>
                <w:b/>
                <w:color w:val="000000"/>
              </w:rPr>
            </w:pPr>
            <w:r>
              <w:rPr>
                <w:b/>
                <w:color w:val="000000"/>
              </w:rPr>
              <w:t>Anspruch auf Erstattung der Beförderungskosten sowie auf Tagegeld haben nur die Mitglieder der Fachkommission und die für diese Sitzung bestimmten Stellvertreter.</w:t>
            </w:r>
          </w:p>
          <w:p w:rsidR="004A5F7F" w:rsidRPr="00827F78" w:rsidRDefault="004A5F7F" w:rsidP="00FB6F14">
            <w:pPr>
              <w:rPr>
                <w:color w:val="000000"/>
              </w:rPr>
            </w:pPr>
          </w:p>
          <w:p w:rsidR="004A5F7F" w:rsidRPr="00827F78" w:rsidRDefault="00651A76" w:rsidP="00FB6F14">
            <w:pPr>
              <w:rPr>
                <w:b/>
                <w:bCs/>
                <w:color w:val="000000"/>
              </w:rPr>
            </w:pPr>
            <w:r>
              <w:rPr>
                <w:color w:val="000000"/>
              </w:rPr>
              <w:t>Bitte benutzen Sie das Online-System für Teilnahmebestätigung, Stellvertretung und Stimmrechtsübertragung, um Ihre Teilnahme an der Sitzung zu bestätigen oder dem Sekretariat mitzuteilen, dass Sie sich gemäß Artikel 5 Absatz 2 der Geschäftsordnung durch ein anderes Mitglied oder ein stellvertretendes Mitglied vertreten lassen. Das Online-System ist über das Mitgliederportal auf der Internetseite des AdR zugänglich.</w:t>
            </w:r>
          </w:p>
          <w:p w:rsidR="004A5F7F" w:rsidRPr="00827F78" w:rsidRDefault="004A5F7F" w:rsidP="00FB6F14">
            <w:pPr>
              <w:rPr>
                <w:b/>
                <w:bCs/>
                <w:color w:val="000000"/>
              </w:rPr>
            </w:pPr>
          </w:p>
          <w:p w:rsidR="004A5F7F" w:rsidRPr="000F0406" w:rsidRDefault="00651A76" w:rsidP="00FB6F14">
            <w:pPr>
              <w:rPr>
                <w:b/>
              </w:rPr>
            </w:pPr>
            <w:r>
              <w:rPr>
                <w:b/>
              </w:rPr>
              <w:t xml:space="preserve">Bei Fragen wenden Sie sich bitte an den Helpdesk (Tel.: +32 (0)2 546 96 97, E-Mail: </w:t>
            </w:r>
            <w:hyperlink r:id="rId13" w:history="1">
              <w:r>
                <w:rPr>
                  <w:rStyle w:val="Hyperlink"/>
                  <w:b/>
                </w:rPr>
                <w:t>helpdesk@cor.europa.eu</w:t>
              </w:r>
            </w:hyperlink>
            <w:r>
              <w:rPr>
                <w:b/>
              </w:rPr>
              <w:t>).</w:t>
            </w:r>
          </w:p>
          <w:p w:rsidR="004A5F7F" w:rsidRPr="00827F78" w:rsidRDefault="004A5F7F" w:rsidP="00FB6F14">
            <w:pPr>
              <w:rPr>
                <w:b/>
                <w:bCs/>
                <w:color w:val="000000"/>
              </w:rPr>
            </w:pPr>
          </w:p>
        </w:tc>
      </w:tr>
    </w:tbl>
    <w:p w:rsidR="009C2E1C" w:rsidRPr="00827F78" w:rsidRDefault="00651A76" w:rsidP="00FB6F14">
      <w:pPr>
        <w:pStyle w:val="MainStyleCenter"/>
        <w:widowControl/>
        <w:spacing w:line="288" w:lineRule="auto"/>
      </w:pPr>
      <w:r>
        <w:t>_____________</w:t>
      </w:r>
    </w:p>
    <w:p w:rsidR="00827F78" w:rsidRPr="00FB6F14" w:rsidRDefault="00827F78" w:rsidP="00FB6F14">
      <w:pPr>
        <w:rPr>
          <w:lang w:val="en-GB"/>
        </w:rPr>
      </w:pPr>
    </w:p>
    <w:p w:rsidR="009C2E1C" w:rsidRPr="00FB6F14" w:rsidRDefault="009C2E1C" w:rsidP="00FB6F14">
      <w:pPr>
        <w:rPr>
          <w:lang w:val="en-GB"/>
        </w:rPr>
      </w:pPr>
    </w:p>
    <w:tbl>
      <w:tblPr>
        <w:tblW w:w="90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7" w:type="dxa"/>
          <w:right w:w="57" w:type="dxa"/>
        </w:tblCellMar>
        <w:tblLook w:val="0000" w:firstRow="0" w:lastRow="0" w:firstColumn="0" w:lastColumn="0" w:noHBand="0" w:noVBand="0"/>
      </w:tblPr>
      <w:tblGrid>
        <w:gridCol w:w="9072"/>
      </w:tblGrid>
      <w:tr w:rsidR="00C82A53" w:rsidTr="000F0406">
        <w:trPr>
          <w:jc w:val="center"/>
        </w:trPr>
        <w:tc>
          <w:tcPr>
            <w:tcW w:w="8789" w:type="dxa"/>
            <w:tcBorders>
              <w:top w:val="nil"/>
              <w:left w:val="nil"/>
              <w:bottom w:val="nil"/>
              <w:right w:val="nil"/>
            </w:tcBorders>
            <w:shd w:val="clear" w:color="auto" w:fill="FFFFFF"/>
            <w:vAlign w:val="center"/>
          </w:tcPr>
          <w:p w:rsidR="00487D8A" w:rsidRDefault="009C2E1C">
            <w:pPr>
              <w:rPr>
                <w:b/>
              </w:rPr>
            </w:pPr>
            <w:r>
              <w:rPr>
                <w:b/>
              </w:rPr>
              <w:t>Die Sitzung findet ausschließlich als Videokonferenz statt, eine Präsenzteilnahme ist nicht möglich.</w:t>
            </w:r>
          </w:p>
          <w:p w:rsidR="009C2E1C" w:rsidRPr="00FB6F14" w:rsidRDefault="009C2E1C">
            <w:pPr>
              <w:rPr>
                <w:lang w:val="en-GB"/>
              </w:rPr>
            </w:pPr>
          </w:p>
          <w:p w:rsidR="009C2E1C" w:rsidRDefault="009C2E1C" w:rsidP="000F0406">
            <w:r>
              <w:t>Diese Tagesordnung wird allen Mitgliedern der Fachkommission SEDEC zur Kenntnisnahme übermittelt. Bitte beachten Sie, dass Sie zum Zeitpunkt der Sitzung 1) ein gültiges Mandat als Mitglied des Ausschusses der Regionen besitzen müssen, um (als Mitglied oder in Vertretung) an der Sitzung teilzunehmen und Anspruch auf Zahlung oder Erstattung von Kosten zu haben, und 2) die zum Zeitpunkt der Sitzung geltenden Regelungen des AdR für Online-Sitzungen einzuhalten sind</w:t>
            </w:r>
            <w:r w:rsidRPr="00FB6F14">
              <w:rPr>
                <w:vertAlign w:val="superscript"/>
                <w:lang w:val="en-GB"/>
              </w:rPr>
              <w:footnoteReference w:id="2"/>
            </w:r>
            <w:r>
              <w:t>.</w:t>
            </w:r>
          </w:p>
          <w:p w:rsidR="00487D8A" w:rsidRPr="00FB6F14" w:rsidRDefault="00487D8A" w:rsidP="000F0406">
            <w:pPr>
              <w:rPr>
                <w:b/>
                <w:lang w:val="en-GB"/>
              </w:rPr>
            </w:pPr>
          </w:p>
          <w:p w:rsidR="009C2E1C" w:rsidRDefault="009C2E1C" w:rsidP="000F0406">
            <w:r>
              <w:t xml:space="preserve">Mitglieder und ordnungsgemäß bestellte Stellvertreter, die über Zuschaltung per Videokonferenz an einer Sitzung teilnehmen, haben Anspruch auf eine Pauschalvergütung für Sitzungen per </w:t>
            </w:r>
            <w:r>
              <w:lastRenderedPageBreak/>
              <w:t>Videokonferenz gemäß der Regelung 14/2020 vom 23. Juni 2020, geänder</w:t>
            </w:r>
            <w:r w:rsidR="00854DA1">
              <w:t>t durch Regelung 21/2020 vom 9. </w:t>
            </w:r>
            <w:r>
              <w:t>Oktober 2020.</w:t>
            </w:r>
          </w:p>
          <w:p w:rsidR="00487D8A" w:rsidRPr="00FB6F14" w:rsidRDefault="00487D8A" w:rsidP="000F0406">
            <w:pPr>
              <w:rPr>
                <w:b/>
                <w:lang w:val="en-GB"/>
              </w:rPr>
            </w:pPr>
          </w:p>
          <w:p w:rsidR="009C2E1C" w:rsidRDefault="009C2E1C" w:rsidP="000F0406">
            <w:r>
              <w:t>Bitte benutzen Sie das Online-System für Teilnahmebestätigung, Stellvertretung und Stimmrechtsübertragung, um Ihre Teilnahme an der Online-Sitzung zu bestätigen oder dem Sekretariat mitzuteilen, dass Sie sich gemäß Artikel 5 Absatz 2 der Geschäftsordnung durch ein anderes Mitglied oder ein stellvertretendes Mitglied vertreten lassen. Das Online-System ist über das Mitgliederportal auf der Internetseite des AdR zugänglich.</w:t>
            </w:r>
          </w:p>
          <w:p w:rsidR="00487D8A" w:rsidRPr="00FB6F14" w:rsidRDefault="00487D8A" w:rsidP="000F0406">
            <w:pPr>
              <w:rPr>
                <w:lang w:val="en-GB"/>
              </w:rPr>
            </w:pPr>
          </w:p>
          <w:p w:rsidR="009C2E1C" w:rsidRPr="00FB6F14" w:rsidRDefault="009C2E1C" w:rsidP="000F0406">
            <w:pPr>
              <w:rPr>
                <w:b/>
              </w:rPr>
            </w:pPr>
            <w:r>
              <w:rPr>
                <w:b/>
              </w:rPr>
              <w:t xml:space="preserve">Bei Fragen wenden Sie sich bitte an den Helpdesk (Tel.: +32 (0)2 546 96 97, E-Mail: </w:t>
            </w:r>
            <w:hyperlink r:id="rId14" w:history="1">
              <w:r>
                <w:rPr>
                  <w:b/>
                  <w:color w:val="0000FF"/>
                  <w:u w:val="single"/>
                </w:rPr>
                <w:t>helpdesk@cor.europa.eu</w:t>
              </w:r>
            </w:hyperlink>
            <w:r>
              <w:rPr>
                <w:b/>
              </w:rPr>
              <w:t>).</w:t>
            </w:r>
          </w:p>
        </w:tc>
      </w:tr>
    </w:tbl>
    <w:p w:rsidR="009C2E1C" w:rsidRPr="00FB6F14" w:rsidRDefault="009C2E1C">
      <w:pPr>
        <w:tabs>
          <w:tab w:val="left" w:pos="3262"/>
        </w:tabs>
        <w:rPr>
          <w:b/>
          <w:lang w:val="en-GB"/>
        </w:rPr>
      </w:pPr>
    </w:p>
    <w:p w:rsidR="009C2E1C" w:rsidRPr="00FB6F14" w:rsidRDefault="009C2E1C">
      <w:r>
        <w:rPr>
          <w:b/>
        </w:rPr>
        <w:t>Haftungsausschluss:</w:t>
      </w:r>
      <w:r>
        <w:t xml:space="preserve"> „Gemäß dem Beschluss Nr. 15/2018 des AdR-Präsidiums werden bei dieser Sitzung Tonaufnahmen angefertigt und können Übertragungen per Webstream, Videoaufzeichnungen und Fotoaufnahmen vorgenommen werden. Der AdR kann das so gesa</w:t>
      </w:r>
      <w:bookmarkStart w:id="0" w:name="_GoBack"/>
      <w:bookmarkEnd w:id="0"/>
      <w:r>
        <w:t>mmelte Material für interne und externe Kommunikationszwecke verwenden. Die Verarbeitung personenbezogener Daten erfolgt im Einklang mit der Verordnung (EU) 1725/2018. Der AdR ist nicht für die Verwendung des Video- und Audiomaterials dieser Sitzung durch Dritte verantwortlich, für das eine ausdrückliche Zustimmung der Sitzungsteilnehmer erforderlich ist.“</w:t>
      </w:r>
    </w:p>
    <w:p w:rsidR="009C2E1C" w:rsidRPr="00FB6F14" w:rsidRDefault="009C2E1C">
      <w:pPr>
        <w:rPr>
          <w:lang w:val="en-GB"/>
        </w:rPr>
      </w:pPr>
    </w:p>
    <w:p w:rsidR="009C2E1C" w:rsidRPr="00FB6F14" w:rsidRDefault="009C2E1C">
      <w:pPr>
        <w:jc w:val="center"/>
      </w:pPr>
      <w:r>
        <w:t>_____________</w:t>
      </w:r>
    </w:p>
    <w:p w:rsidR="009C2E1C" w:rsidRPr="00FB6F14" w:rsidRDefault="009C2E1C">
      <w:pPr>
        <w:rPr>
          <w:bCs/>
          <w:lang w:val="en-GB"/>
        </w:rPr>
      </w:pPr>
    </w:p>
    <w:p w:rsidR="004A5F7F" w:rsidRPr="00827F78" w:rsidRDefault="004A5F7F">
      <w:pPr>
        <w:pStyle w:val="MainStyleCenter"/>
        <w:widowControl/>
        <w:spacing w:line="288" w:lineRule="auto"/>
      </w:pPr>
    </w:p>
    <w:sectPr w:rsidR="004A5F7F" w:rsidRPr="00827F78" w:rsidSect="00FE5581">
      <w:footerReference w:type="default" r:id="rId15"/>
      <w:pgSz w:w="11907" w:h="16840"/>
      <w:pgMar w:top="1417" w:right="1417" w:bottom="1417" w:left="1417" w:header="709" w:footer="709"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265" w:rsidRDefault="00833265" w:rsidP="009C2E1C">
      <w:r>
        <w:separator/>
      </w:r>
    </w:p>
  </w:endnote>
  <w:endnote w:type="continuationSeparator" w:id="0">
    <w:p w:rsidR="00833265" w:rsidRDefault="00833265" w:rsidP="009C2E1C">
      <w:r>
        <w:continuationSeparator/>
      </w:r>
    </w:p>
  </w:endnote>
  <w:endnote w:type="continuationNotice" w:id="1">
    <w:p w:rsidR="00833265" w:rsidRDefault="00833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4D2" w:rsidRPr="00FE5581" w:rsidRDefault="00FE5581" w:rsidP="00FE5581">
    <w:pPr>
      <w:pStyle w:val="Footer"/>
    </w:pPr>
    <w:r>
      <w:t xml:space="preserve">COR-2020-04663-00-03-CONVPOJ-TRA (EN) </w:t>
    </w:r>
    <w:r>
      <w:fldChar w:fldCharType="begin"/>
    </w:r>
    <w:r>
      <w:instrText xml:space="preserve"> PAGE  \* Arabic  \* MERGEFORMAT </w:instrText>
    </w:r>
    <w:r>
      <w:fldChar w:fldCharType="separate"/>
    </w:r>
    <w:r w:rsidR="00203D27">
      <w:rPr>
        <w:noProof/>
      </w:rPr>
      <w:t>7</w:t>
    </w:r>
    <w:r>
      <w:fldChar w:fldCharType="end"/>
    </w:r>
    <w:r>
      <w:t>/</w:t>
    </w:r>
    <w:r w:rsidR="00203D27">
      <w:fldChar w:fldCharType="begin"/>
    </w:r>
    <w:r w:rsidR="00203D27">
      <w:instrText xml:space="preserve"> NUMPAGES </w:instrText>
    </w:r>
    <w:r w:rsidR="00203D27">
      <w:fldChar w:fldCharType="separate"/>
    </w:r>
    <w:r w:rsidR="00203D27">
      <w:rPr>
        <w:noProof/>
      </w:rPr>
      <w:t>7</w:t>
    </w:r>
    <w:r w:rsidR="00203D2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265" w:rsidRDefault="00833265" w:rsidP="009C2E1C">
      <w:r>
        <w:separator/>
      </w:r>
    </w:p>
  </w:footnote>
  <w:footnote w:type="continuationSeparator" w:id="0">
    <w:p w:rsidR="00833265" w:rsidRDefault="00833265" w:rsidP="009C2E1C">
      <w:r>
        <w:continuationSeparator/>
      </w:r>
    </w:p>
  </w:footnote>
  <w:footnote w:type="continuationNotice" w:id="1">
    <w:p w:rsidR="00833265" w:rsidRDefault="00833265">
      <w:pPr>
        <w:spacing w:line="240" w:lineRule="auto"/>
      </w:pPr>
    </w:p>
  </w:footnote>
  <w:footnote w:id="2">
    <w:p w:rsidR="009C2E1C" w:rsidRPr="009D06B3" w:rsidRDefault="009C2E1C" w:rsidP="009C2E1C">
      <w:pPr>
        <w:pStyle w:val="FootnoteText"/>
      </w:pPr>
      <w:r>
        <w:rPr>
          <w:rStyle w:val="FootnoteReference"/>
        </w:rPr>
        <w:footnoteRef/>
      </w:r>
      <w:r>
        <w:tab/>
        <w:t>Gemäß der Regelung des Präsidiums zur Festlegung von Anweisungen für die Durchführung der Plenartagungen und Fachkommissionssitzungen des Europäischen Ausschuss der Regionen während der COV</w:t>
      </w:r>
      <w:r w:rsidR="00854DA1">
        <w:t>ID-19-Pandemie und der Regelung </w:t>
      </w:r>
      <w:r>
        <w:t>Nr. 10/2020 über die Zahlung einer Pauschalvergütung für Sitzungen per Videokonferenz an die Mitglieder und ordnungsgemäß bestellten Stellvertreter des Europäischen Ausschusses der Regionen in der vom Präsidium in seiner Sitzung vom 18. Mai 2020 angenommenen Fassung.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4284FB4"/>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317E796F"/>
    <w:multiLevelType w:val="hybridMultilevel"/>
    <w:tmpl w:val="2C088774"/>
    <w:lvl w:ilvl="0" w:tplc="4E14A340">
      <w:start w:val="1"/>
      <w:numFmt w:val="bullet"/>
      <w:lvlRestart w:val="0"/>
      <w:lvlText w:val="-"/>
      <w:lvlJc w:val="left"/>
      <w:pPr>
        <w:tabs>
          <w:tab w:val="num" w:pos="726"/>
        </w:tabs>
        <w:ind w:left="1009" w:hanging="283"/>
      </w:pPr>
      <w:rPr>
        <w:rFonts w:ascii="Symbol" w:hAnsi="Symbol" w:hint="default"/>
        <w:b w:val="0"/>
        <w:i w:val="0"/>
        <w:sz w:val="22"/>
      </w:rPr>
    </w:lvl>
    <w:lvl w:ilvl="1" w:tplc="F99EC278">
      <w:numFmt w:val="bullet"/>
      <w:lvlText w:val="–"/>
      <w:lvlJc w:val="left"/>
      <w:pPr>
        <w:ind w:left="2166" w:hanging="360"/>
      </w:pPr>
      <w:rPr>
        <w:rFonts w:ascii="Times New Roman" w:eastAsia="Times New Roman" w:hAnsi="Times New Roman" w:cs="Times New Roman"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15:restartNumberingAfterBreak="0">
    <w:nsid w:val="44314BC4"/>
    <w:multiLevelType w:val="hybridMultilevel"/>
    <w:tmpl w:val="D7D0C3DE"/>
    <w:lvl w:ilvl="0" w:tplc="B2F04AFE">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3" w15:restartNumberingAfterBreak="0">
    <w:nsid w:val="47194632"/>
    <w:multiLevelType w:val="hybridMultilevel"/>
    <w:tmpl w:val="718ED24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8B31E6"/>
    <w:multiLevelType w:val="hybridMultilevel"/>
    <w:tmpl w:val="7F0A122E"/>
    <w:lvl w:ilvl="0" w:tplc="42BEC2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584F19DE"/>
    <w:multiLevelType w:val="hybridMultilevel"/>
    <w:tmpl w:val="FC667E3C"/>
    <w:lvl w:ilvl="0" w:tplc="6220C6A2">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6" w15:restartNumberingAfterBreak="0">
    <w:nsid w:val="60F97D37"/>
    <w:multiLevelType w:val="hybridMultilevel"/>
    <w:tmpl w:val="17D4991E"/>
    <w:lvl w:ilvl="0" w:tplc="75C217AE">
      <w:start w:val="1"/>
      <w:numFmt w:val="bullet"/>
      <w:lvlRestart w:val="0"/>
      <w:lvlText w:val="-"/>
      <w:lvlJc w:val="left"/>
      <w:pPr>
        <w:tabs>
          <w:tab w:val="num" w:pos="563"/>
        </w:tabs>
        <w:ind w:left="846" w:hanging="283"/>
      </w:pPr>
      <w:rPr>
        <w:rFonts w:ascii="Symbol" w:hAnsi="Symbol" w:hint="default"/>
        <w:b w:val="0"/>
        <w:i w:val="0"/>
        <w:sz w:val="22"/>
      </w:rPr>
    </w:lvl>
    <w:lvl w:ilvl="1" w:tplc="08090003">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7" w15:restartNumberingAfterBreak="0">
    <w:nsid w:val="6D273796"/>
    <w:multiLevelType w:val="hybridMultilevel"/>
    <w:tmpl w:val="63AE6F7E"/>
    <w:lvl w:ilvl="0" w:tplc="261C7F1C">
      <w:start w:val="1"/>
      <w:numFmt w:val="bullet"/>
      <w:lvlRestart w:val="0"/>
      <w:lvlText w:val="-"/>
      <w:lvlJc w:val="left"/>
      <w:pPr>
        <w:tabs>
          <w:tab w:val="num" w:pos="563"/>
        </w:tabs>
        <w:ind w:left="846" w:hanging="283"/>
      </w:pPr>
      <w:rPr>
        <w:rFonts w:ascii="Symbol" w:hAnsi="Symbol" w:hint="default"/>
        <w:b w:val="0"/>
        <w:i w:val="0"/>
        <w:sz w:val="22"/>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7"/>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embedSystemFonts/>
  <w:bordersDoNotSurroundHeader/>
  <w:bordersDoNotSurroundFooter/>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567"/>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DBA"/>
    <w:rsid w:val="00012A3A"/>
    <w:rsid w:val="000424D2"/>
    <w:rsid w:val="00086773"/>
    <w:rsid w:val="000F0406"/>
    <w:rsid w:val="001D333C"/>
    <w:rsid w:val="001F0B8A"/>
    <w:rsid w:val="00203D27"/>
    <w:rsid w:val="00207F2A"/>
    <w:rsid w:val="00222038"/>
    <w:rsid w:val="00272F64"/>
    <w:rsid w:val="00287045"/>
    <w:rsid w:val="002A35B1"/>
    <w:rsid w:val="003070DC"/>
    <w:rsid w:val="0037384E"/>
    <w:rsid w:val="00391076"/>
    <w:rsid w:val="003B05E8"/>
    <w:rsid w:val="003F798C"/>
    <w:rsid w:val="00411FA1"/>
    <w:rsid w:val="00487D8A"/>
    <w:rsid w:val="004A4B71"/>
    <w:rsid w:val="004A5F7F"/>
    <w:rsid w:val="004E5D5D"/>
    <w:rsid w:val="00512360"/>
    <w:rsid w:val="005540A7"/>
    <w:rsid w:val="005561F5"/>
    <w:rsid w:val="005E0B10"/>
    <w:rsid w:val="00601994"/>
    <w:rsid w:val="00606B4D"/>
    <w:rsid w:val="00651A66"/>
    <w:rsid w:val="00651A76"/>
    <w:rsid w:val="00656F60"/>
    <w:rsid w:val="006635BB"/>
    <w:rsid w:val="006A2DE5"/>
    <w:rsid w:val="006C0E9A"/>
    <w:rsid w:val="00731294"/>
    <w:rsid w:val="00741EC2"/>
    <w:rsid w:val="007447E1"/>
    <w:rsid w:val="007C776E"/>
    <w:rsid w:val="007D2DBA"/>
    <w:rsid w:val="008030DD"/>
    <w:rsid w:val="0080391E"/>
    <w:rsid w:val="00827F78"/>
    <w:rsid w:val="00833265"/>
    <w:rsid w:val="008466CA"/>
    <w:rsid w:val="00854DA1"/>
    <w:rsid w:val="008B7BD6"/>
    <w:rsid w:val="008F0EB0"/>
    <w:rsid w:val="00967A63"/>
    <w:rsid w:val="00995F3E"/>
    <w:rsid w:val="009B3777"/>
    <w:rsid w:val="009C2E1C"/>
    <w:rsid w:val="00A84128"/>
    <w:rsid w:val="00AF33D7"/>
    <w:rsid w:val="00AF6645"/>
    <w:rsid w:val="00B61FDF"/>
    <w:rsid w:val="00B620C6"/>
    <w:rsid w:val="00BC3C15"/>
    <w:rsid w:val="00C33F0D"/>
    <w:rsid w:val="00C443A3"/>
    <w:rsid w:val="00C82A53"/>
    <w:rsid w:val="00CB68F5"/>
    <w:rsid w:val="00CC655B"/>
    <w:rsid w:val="00DC60AE"/>
    <w:rsid w:val="00DD7115"/>
    <w:rsid w:val="00DE12CA"/>
    <w:rsid w:val="00E07A47"/>
    <w:rsid w:val="00E15219"/>
    <w:rsid w:val="00E24CBD"/>
    <w:rsid w:val="00E55417"/>
    <w:rsid w:val="00E85DE6"/>
    <w:rsid w:val="00EA2481"/>
    <w:rsid w:val="00F215FF"/>
    <w:rsid w:val="00FA2263"/>
    <w:rsid w:val="00FB6F14"/>
    <w:rsid w:val="00FC51B2"/>
    <w:rsid w:val="00FC73D6"/>
    <w:rsid w:val="00FE5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4D904885"/>
  <w14:defaultImageDpi w14:val="96"/>
  <w15:docId w15:val="{6E98E3E0-16FF-492A-A08C-30D5B937BF6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94"/>
    <w:pPr>
      <w:spacing w:after="0" w:line="288" w:lineRule="auto"/>
      <w:jc w:val="both"/>
    </w:pPr>
    <w:rPr>
      <w:rFonts w:ascii="Times New Roman" w:eastAsia="Times New Roman" w:hAnsi="Times New Roman" w:cs="Times New Roman"/>
      <w:lang w:eastAsia="en-US"/>
    </w:rPr>
  </w:style>
  <w:style w:type="paragraph" w:styleId="Heading1">
    <w:name w:val="heading 1"/>
    <w:basedOn w:val="Normal"/>
    <w:next w:val="Normal"/>
    <w:link w:val="Heading1Char"/>
    <w:qFormat/>
    <w:rsid w:val="00601994"/>
    <w:pPr>
      <w:numPr>
        <w:numId w:val="1"/>
      </w:numPr>
      <w:ind w:left="567" w:hanging="567"/>
      <w:outlineLvl w:val="0"/>
    </w:pPr>
    <w:rPr>
      <w:kern w:val="28"/>
    </w:rPr>
  </w:style>
  <w:style w:type="paragraph" w:styleId="Heading2">
    <w:name w:val="heading 2"/>
    <w:basedOn w:val="Normal"/>
    <w:next w:val="Normal"/>
    <w:link w:val="Heading2Char"/>
    <w:qFormat/>
    <w:rsid w:val="00601994"/>
    <w:pPr>
      <w:numPr>
        <w:ilvl w:val="1"/>
        <w:numId w:val="1"/>
      </w:numPr>
      <w:outlineLvl w:val="1"/>
    </w:pPr>
  </w:style>
  <w:style w:type="paragraph" w:styleId="Heading3">
    <w:name w:val="heading 3"/>
    <w:basedOn w:val="Normal"/>
    <w:next w:val="Normal"/>
    <w:link w:val="Heading3Char"/>
    <w:qFormat/>
    <w:rsid w:val="00601994"/>
    <w:pPr>
      <w:numPr>
        <w:ilvl w:val="2"/>
        <w:numId w:val="1"/>
      </w:numPr>
      <w:ind w:left="567" w:hanging="567"/>
      <w:outlineLvl w:val="2"/>
    </w:pPr>
  </w:style>
  <w:style w:type="paragraph" w:styleId="Heading4">
    <w:name w:val="heading 4"/>
    <w:basedOn w:val="Normal"/>
    <w:next w:val="Normal"/>
    <w:link w:val="Heading4Char"/>
    <w:qFormat/>
    <w:rsid w:val="00601994"/>
    <w:pPr>
      <w:numPr>
        <w:ilvl w:val="3"/>
        <w:numId w:val="1"/>
      </w:numPr>
      <w:ind w:left="567" w:hanging="567"/>
      <w:outlineLvl w:val="3"/>
    </w:pPr>
  </w:style>
  <w:style w:type="paragraph" w:styleId="Heading5">
    <w:name w:val="heading 5"/>
    <w:basedOn w:val="Normal"/>
    <w:next w:val="Normal"/>
    <w:link w:val="Heading5Char"/>
    <w:qFormat/>
    <w:rsid w:val="00601994"/>
    <w:pPr>
      <w:numPr>
        <w:ilvl w:val="4"/>
        <w:numId w:val="1"/>
      </w:numPr>
      <w:ind w:left="567" w:hanging="567"/>
      <w:outlineLvl w:val="4"/>
    </w:pPr>
  </w:style>
  <w:style w:type="paragraph" w:styleId="Heading6">
    <w:name w:val="heading 6"/>
    <w:basedOn w:val="Normal"/>
    <w:next w:val="Normal"/>
    <w:link w:val="Heading6Char"/>
    <w:qFormat/>
    <w:rsid w:val="00601994"/>
    <w:pPr>
      <w:numPr>
        <w:ilvl w:val="5"/>
        <w:numId w:val="1"/>
      </w:numPr>
      <w:ind w:left="567" w:hanging="567"/>
      <w:outlineLvl w:val="5"/>
    </w:pPr>
  </w:style>
  <w:style w:type="paragraph" w:styleId="Heading7">
    <w:name w:val="heading 7"/>
    <w:basedOn w:val="Normal"/>
    <w:next w:val="Normal"/>
    <w:link w:val="Heading7Char"/>
    <w:qFormat/>
    <w:rsid w:val="00601994"/>
    <w:pPr>
      <w:numPr>
        <w:ilvl w:val="6"/>
        <w:numId w:val="1"/>
      </w:numPr>
      <w:ind w:left="567" w:hanging="567"/>
      <w:outlineLvl w:val="6"/>
    </w:pPr>
  </w:style>
  <w:style w:type="paragraph" w:styleId="Heading8">
    <w:name w:val="heading 8"/>
    <w:basedOn w:val="Normal"/>
    <w:next w:val="Normal"/>
    <w:link w:val="Heading8Char"/>
    <w:qFormat/>
    <w:rsid w:val="00601994"/>
    <w:pPr>
      <w:numPr>
        <w:ilvl w:val="7"/>
        <w:numId w:val="1"/>
      </w:numPr>
      <w:ind w:left="567" w:hanging="567"/>
      <w:outlineLvl w:val="7"/>
    </w:pPr>
  </w:style>
  <w:style w:type="paragraph" w:styleId="Heading9">
    <w:name w:val="heading 9"/>
    <w:basedOn w:val="Normal"/>
    <w:next w:val="Normal"/>
    <w:link w:val="Heading9Char"/>
    <w:qFormat/>
    <w:rsid w:val="00601994"/>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StyleCenter">
    <w:name w:val="Main Style Center"/>
    <w:pPr>
      <w:widowControl w:val="0"/>
      <w:autoSpaceDE w:val="0"/>
      <w:autoSpaceDN w:val="0"/>
      <w:adjustRightInd w:val="0"/>
      <w:spacing w:after="0" w:line="240" w:lineRule="auto"/>
      <w:jc w:val="center"/>
    </w:pPr>
    <w:rPr>
      <w:rFonts w:ascii="Times New Roman" w:hAnsi="Times New Roman" w:cs="Times New Roman"/>
      <w:color w:val="000000"/>
    </w:rPr>
  </w:style>
  <w:style w:type="character" w:customStyle="1" w:styleId="Heading3Char">
    <w:name w:val="Heading 3 Char"/>
    <w:basedOn w:val="DefaultParagraphFont"/>
    <w:link w:val="Heading3"/>
    <w:rPr>
      <w:rFonts w:ascii="Times New Roman" w:eastAsia="Times New Roman" w:hAnsi="Times New Roman" w:cs="Times New Roman"/>
      <w:lang w:val="de-DE" w:eastAsia="en-US"/>
    </w:rPr>
  </w:style>
  <w:style w:type="character" w:customStyle="1" w:styleId="Heading2Char">
    <w:name w:val="Heading 2 Char"/>
    <w:basedOn w:val="DefaultParagraphFont"/>
    <w:link w:val="Heading2"/>
    <w:rPr>
      <w:rFonts w:ascii="Times New Roman" w:eastAsia="Times New Roman" w:hAnsi="Times New Roman" w:cs="Times New Roman"/>
      <w:lang w:val="de-DE" w:eastAsia="en-US"/>
    </w:rPr>
  </w:style>
  <w:style w:type="paragraph" w:customStyle="1" w:styleId="MainStyleRight">
    <w:name w:val="Main Style Right"/>
    <w:uiPriority w:val="99"/>
    <w:pPr>
      <w:widowControl w:val="0"/>
      <w:autoSpaceDE w:val="0"/>
      <w:autoSpaceDN w:val="0"/>
      <w:adjustRightInd w:val="0"/>
      <w:spacing w:after="0" w:line="240" w:lineRule="auto"/>
      <w:jc w:val="right"/>
    </w:pPr>
    <w:rPr>
      <w:rFonts w:ascii="Times New Roman" w:hAnsi="Times New Roman" w:cs="Times New Roman"/>
      <w:color w:val="000000"/>
    </w:rPr>
  </w:style>
  <w:style w:type="paragraph" w:customStyle="1" w:styleId="TitleStyle">
    <w:name w:val="Title Style"/>
    <w:uiPriority w:val="99"/>
    <w:pPr>
      <w:widowControl w:val="0"/>
      <w:autoSpaceDE w:val="0"/>
      <w:autoSpaceDN w:val="0"/>
      <w:adjustRightInd w:val="0"/>
      <w:spacing w:after="0" w:line="240" w:lineRule="auto"/>
      <w:jc w:val="center"/>
    </w:pPr>
    <w:rPr>
      <w:rFonts w:ascii="Times New Roman" w:hAnsi="Times New Roman" w:cs="Times New Roman"/>
      <w:b/>
      <w:bCs/>
      <w:color w:val="000000"/>
    </w:rPr>
  </w:style>
  <w:style w:type="character" w:customStyle="1" w:styleId="Heading1Char">
    <w:name w:val="Heading 1 Char"/>
    <w:basedOn w:val="DefaultParagraphFont"/>
    <w:link w:val="Heading1"/>
    <w:rPr>
      <w:rFonts w:ascii="Times New Roman" w:eastAsia="Times New Roman" w:hAnsi="Times New Roman" w:cs="Times New Roman"/>
      <w:kern w:val="28"/>
      <w:lang w:val="de-DE" w:eastAsia="en-US"/>
    </w:rPr>
  </w:style>
  <w:style w:type="paragraph" w:styleId="FootnoteText">
    <w:name w:val="footnote text"/>
    <w:basedOn w:val="Normal"/>
    <w:link w:val="FootnoteTextChar"/>
    <w:qFormat/>
    <w:rsid w:val="00601994"/>
    <w:pPr>
      <w:keepLines/>
      <w:spacing w:after="60" w:line="240" w:lineRule="auto"/>
      <w:ind w:left="567" w:hanging="567"/>
    </w:pPr>
    <w:rPr>
      <w:sz w:val="16"/>
    </w:rPr>
  </w:style>
  <w:style w:type="character" w:customStyle="1" w:styleId="FootnoteTextChar">
    <w:name w:val="Footnote Text Char"/>
    <w:basedOn w:val="DefaultParagraphFont"/>
    <w:link w:val="FootnoteText"/>
    <w:rsid w:val="009C2E1C"/>
    <w:rPr>
      <w:rFonts w:ascii="Times New Roman" w:eastAsia="Times New Roman" w:hAnsi="Times New Roman" w:cs="Times New Roman"/>
      <w:sz w:val="16"/>
      <w:lang w:val="de-DE" w:eastAsia="en-US"/>
    </w:rPr>
  </w:style>
  <w:style w:type="character" w:styleId="FootnoteReference">
    <w:name w:val="footnote reference"/>
    <w:basedOn w:val="DefaultParagraphFont"/>
    <w:unhideWhenUsed/>
    <w:qFormat/>
    <w:rsid w:val="00601994"/>
    <w:rPr>
      <w:sz w:val="24"/>
      <w:vertAlign w:val="superscript"/>
    </w:rPr>
  </w:style>
  <w:style w:type="paragraph" w:styleId="BalloonText">
    <w:name w:val="Balloon Text"/>
    <w:basedOn w:val="Normal"/>
    <w:link w:val="BalloonTextChar"/>
    <w:uiPriority w:val="99"/>
    <w:semiHidden/>
    <w:unhideWhenUsed/>
    <w:rsid w:val="008F0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0EB0"/>
    <w:rPr>
      <w:rFonts w:ascii="Segoe UI" w:hAnsi="Segoe UI" w:cs="Segoe UI"/>
      <w:color w:val="000000"/>
      <w:sz w:val="18"/>
      <w:szCs w:val="18"/>
    </w:rPr>
  </w:style>
  <w:style w:type="paragraph" w:styleId="Header">
    <w:name w:val="header"/>
    <w:basedOn w:val="Normal"/>
    <w:link w:val="HeaderChar"/>
    <w:qFormat/>
    <w:rsid w:val="00601994"/>
  </w:style>
  <w:style w:type="character" w:customStyle="1" w:styleId="HeaderChar">
    <w:name w:val="Header Char"/>
    <w:basedOn w:val="DefaultParagraphFont"/>
    <w:link w:val="Header"/>
    <w:rsid w:val="000424D2"/>
    <w:rPr>
      <w:rFonts w:ascii="Times New Roman" w:eastAsia="Times New Roman" w:hAnsi="Times New Roman" w:cs="Times New Roman"/>
      <w:lang w:val="de-DE" w:eastAsia="en-US"/>
    </w:rPr>
  </w:style>
  <w:style w:type="paragraph" w:styleId="Footer">
    <w:name w:val="footer"/>
    <w:basedOn w:val="Normal"/>
    <w:link w:val="FooterChar"/>
    <w:qFormat/>
    <w:rsid w:val="00601994"/>
  </w:style>
  <w:style w:type="character" w:customStyle="1" w:styleId="FooterChar">
    <w:name w:val="Footer Char"/>
    <w:basedOn w:val="DefaultParagraphFont"/>
    <w:link w:val="Footer"/>
    <w:rsid w:val="000424D2"/>
    <w:rPr>
      <w:rFonts w:ascii="Times New Roman" w:eastAsia="Times New Roman" w:hAnsi="Times New Roman" w:cs="Times New Roman"/>
      <w:lang w:val="de-DE" w:eastAsia="en-US"/>
    </w:rPr>
  </w:style>
  <w:style w:type="character" w:customStyle="1" w:styleId="Heading4Char">
    <w:name w:val="Heading 4 Char"/>
    <w:basedOn w:val="DefaultParagraphFont"/>
    <w:link w:val="Heading4"/>
    <w:rsid w:val="000424D2"/>
    <w:rPr>
      <w:rFonts w:ascii="Times New Roman" w:eastAsia="Times New Roman" w:hAnsi="Times New Roman" w:cs="Times New Roman"/>
      <w:lang w:val="de-DE" w:eastAsia="en-US"/>
    </w:rPr>
  </w:style>
  <w:style w:type="character" w:customStyle="1" w:styleId="Heading5Char">
    <w:name w:val="Heading 5 Char"/>
    <w:basedOn w:val="DefaultParagraphFont"/>
    <w:link w:val="Heading5"/>
    <w:rsid w:val="000424D2"/>
    <w:rPr>
      <w:rFonts w:ascii="Times New Roman" w:eastAsia="Times New Roman" w:hAnsi="Times New Roman" w:cs="Times New Roman"/>
      <w:lang w:val="de-DE" w:eastAsia="en-US"/>
    </w:rPr>
  </w:style>
  <w:style w:type="character" w:customStyle="1" w:styleId="Heading6Char">
    <w:name w:val="Heading 6 Char"/>
    <w:basedOn w:val="DefaultParagraphFont"/>
    <w:link w:val="Heading6"/>
    <w:rsid w:val="000424D2"/>
    <w:rPr>
      <w:rFonts w:ascii="Times New Roman" w:eastAsia="Times New Roman" w:hAnsi="Times New Roman" w:cs="Times New Roman"/>
      <w:lang w:val="de-DE" w:eastAsia="en-US"/>
    </w:rPr>
  </w:style>
  <w:style w:type="character" w:customStyle="1" w:styleId="Heading7Char">
    <w:name w:val="Heading 7 Char"/>
    <w:basedOn w:val="DefaultParagraphFont"/>
    <w:link w:val="Heading7"/>
    <w:rsid w:val="000424D2"/>
    <w:rPr>
      <w:rFonts w:ascii="Times New Roman" w:eastAsia="Times New Roman" w:hAnsi="Times New Roman" w:cs="Times New Roman"/>
      <w:lang w:val="de-DE" w:eastAsia="en-US"/>
    </w:rPr>
  </w:style>
  <w:style w:type="character" w:customStyle="1" w:styleId="Heading8Char">
    <w:name w:val="Heading 8 Char"/>
    <w:basedOn w:val="DefaultParagraphFont"/>
    <w:link w:val="Heading8"/>
    <w:rsid w:val="000424D2"/>
    <w:rPr>
      <w:rFonts w:ascii="Times New Roman" w:eastAsia="Times New Roman" w:hAnsi="Times New Roman" w:cs="Times New Roman"/>
      <w:lang w:val="de-DE" w:eastAsia="en-US"/>
    </w:rPr>
  </w:style>
  <w:style w:type="character" w:customStyle="1" w:styleId="Heading9Char">
    <w:name w:val="Heading 9 Char"/>
    <w:basedOn w:val="DefaultParagraphFont"/>
    <w:link w:val="Heading9"/>
    <w:rsid w:val="000424D2"/>
    <w:rPr>
      <w:rFonts w:ascii="Times New Roman" w:eastAsia="Times New Roman" w:hAnsi="Times New Roman" w:cs="Times New Roman"/>
      <w:lang w:val="de-DE" w:eastAsia="en-US"/>
    </w:rPr>
  </w:style>
  <w:style w:type="paragraph" w:customStyle="1" w:styleId="quotes">
    <w:name w:val="quotes"/>
    <w:basedOn w:val="Normal"/>
    <w:next w:val="Normal"/>
    <w:rsid w:val="00601994"/>
    <w:pPr>
      <w:ind w:left="720"/>
    </w:pPr>
    <w:rPr>
      <w:i/>
    </w:rPr>
  </w:style>
  <w:style w:type="paragraph" w:styleId="ListParagraph">
    <w:name w:val="List Paragraph"/>
    <w:basedOn w:val="Normal"/>
    <w:uiPriority w:val="34"/>
    <w:qFormat/>
    <w:rsid w:val="000424D2"/>
    <w:pPr>
      <w:ind w:left="720"/>
      <w:contextualSpacing/>
    </w:pPr>
  </w:style>
  <w:style w:type="character" w:styleId="Hyperlink">
    <w:name w:val="Hyperlink"/>
    <w:basedOn w:val="DefaultParagraphFont"/>
    <w:uiPriority w:val="99"/>
    <w:unhideWhenUsed/>
    <w:rsid w:val="002A35B1"/>
    <w:rPr>
      <w:rFonts w:ascii="Times New Roman" w:hAnsi="Times New Roman"/>
      <w:color w:val="0563C1" w:themeColor="hyperlink"/>
      <w:sz w:val="22"/>
      <w:u w:val="single"/>
    </w:rPr>
  </w:style>
  <w:style w:type="paragraph" w:styleId="Revision">
    <w:name w:val="Revision"/>
    <w:hidden/>
    <w:uiPriority w:val="99"/>
    <w:semiHidden/>
    <w:rsid w:val="00651A66"/>
    <w:pPr>
      <w:spacing w:after="0"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3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lpdesk@cor.europa.eu" TargetMode="External"/><Relationship Id="rId18" Type="http://schemas.openxmlformats.org/officeDocument/2006/relationships/customXml" Target="../customXml/item1.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https://memportal.cor.europa.eu/" TargetMode="External"/><Relationship Id="rId17" Type="http://schemas.openxmlformats.org/officeDocument/2006/relationships/theme" Target="theme/theme1.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2.xml"/><Relationship Id="rId9" Type="http://schemas.openxmlformats.org/officeDocument/2006/relationships/footnotes" Target="footnotes.xml"/><Relationship Id="rId14" Type="http://schemas.openxmlformats.org/officeDocument/2006/relationships/hyperlink" Target="mailto:helpdesk@cor.europa.eu"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165174FC8F090445A2AE79FCF6D9A29A" ma:contentTypeVersion="4" ma:contentTypeDescription="Defines the documents for Document Manager V2" ma:contentTypeScope="" ma:versionID="5f550e2ccfd382aa7d324e5e6bf397fc">
  <xsd:schema xmlns:xsd="http://www.w3.org/2001/XMLSchema" xmlns:xs="http://www.w3.org/2001/XMLSchema" xmlns:p="http://schemas.microsoft.com/office/2006/metadata/properties" xmlns:ns2="0b452354-65a4-4dd6-8824-e6b830247e3e" xmlns:ns3="http://schemas.microsoft.com/sharepoint/v3/fields" xmlns:ns4="4bbe3f12-7728-4332-8165-6531ead52725" targetNamespace="http://schemas.microsoft.com/office/2006/metadata/properties" ma:root="true" ma:fieldsID="2df0637bd43955c3f2ab31acff7308e7" ns2:_="" ns3:_="" ns4:_="">
    <xsd:import namespace="0b452354-65a4-4dd6-8824-e6b830247e3e"/>
    <xsd:import namespace="http://schemas.microsoft.com/sharepoint/v3/fields"/>
    <xsd:import namespace="4bbe3f12-7728-4332-8165-6531ead52725"/>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452354-65a4-4dd6-8824-e6b830247e3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2372cf09-4e2b-4dd9-bbd8-042ba4cc2786}" ma:internalName="TaxCatchAll" ma:showField="CatchAllData"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2372cf09-4e2b-4dd9-bbd8-042ba4cc2786}" ma:internalName="TaxCatchAllLabel" ma:readOnly="true" ma:showField="CatchAllDataLabel" ma:web="0b452354-65a4-4dd6-8824-e6b830247e3e">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be3f12-7728-4332-8165-6531ead52725"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b452354-65a4-4dd6-8824-e6b830247e3e">3T5AXJEHYTWU-1246943346-5402</_dlc_DocId>
    <_dlc_DocIdUrl xmlns="0b452354-65a4-4dd6-8824-e6b830247e3e">
      <Url>http://dm2016/cor/2020/_layouts/15/DocIdRedir.aspx?ID=3T5AXJEHYTWU-1246943346-5402</Url>
      <Description>3T5AXJEHYTWU-1246943346-5402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CONVPOJ</TermName>
          <TermId xmlns="http://schemas.microsoft.com/office/infopath/2007/PartnerControls">4be1222e-972b-4c27-a530-eec9a2dcd101</TermId>
        </TermInfo>
      </Terms>
    </DocumentType_0>
    <Procedure xmlns="0b452354-65a4-4dd6-8824-e6b830247e3e"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0b452354-65a4-4dd6-8824-e6b830247e3e">2020-11-19T12:00:00+00:00</ProductionDate>
    <FicheYear xmlns="0b452354-65a4-4dd6-8824-e6b830247e3e">2020</FicheYear>
    <DocumentNumber xmlns="4bbe3f12-7728-4332-8165-6531ead52725">4663</DocumentNumber>
    <DocumentVersion xmlns="0b452354-65a4-4dd6-8824-e6b830247e3e">3</DocumentVersion>
    <DossierNumber xmlns="0b452354-65a4-4dd6-8824-e6b830247e3e"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b452354-65a4-4dd6-8824-e6b830247e3e">2020-11-25T12:00:00+00:00</MeetingDate>
    <TaxCatchAll xmlns="0b452354-65a4-4dd6-8824-e6b830247e3e">
      <Value>50</Value>
      <Value>38</Value>
      <Value>37</Value>
      <Value>36</Value>
      <Value>35</Value>
      <Value>34</Value>
      <Value>33</Value>
      <Value>31</Value>
      <Value>30</Value>
      <Value>29</Value>
      <Value>27</Value>
      <Value>26</Value>
      <Value>25</Value>
      <Value>23</Value>
      <Value>19</Value>
      <Value>18</Value>
      <Value>17</Value>
      <Value>16</Value>
      <Value>15</Value>
      <Value>14</Value>
      <Value>13</Value>
      <Value>12</Value>
      <Value>11</Value>
      <Value>8</Value>
      <Value>7</Value>
      <Value>6</Value>
      <Value>5</Value>
      <Value>4</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DE</TermName>
          <TermId xmlns="http://schemas.microsoft.com/office/infopath/2007/PartnerControls">f6b31e5a-26fa-4935-b661-318e46daf27e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0b452354-65a4-4dd6-8824-e6b830247e3e" xsi:nil="true"/>
    <DocumentYear xmlns="0b452354-65a4-4dd6-8824-e6b830247e3e">2020</DocumentYear>
    <FicheNumber xmlns="0b452354-65a4-4dd6-8824-e6b830247e3e">12754</FicheNumber>
    <DocumentPart xmlns="0b452354-65a4-4dd6-8824-e6b830247e3e">0</DocumentPart>
    <AdoptionDate xmlns="0b452354-65a4-4dd6-8824-e6b830247e3e" xsi:nil="true"/>
    <RequestingService xmlns="0b452354-65a4-4dd6-8824-e6b830247e3e">Commission SEDEC</RequestingService>
    <MeetingName_0 xmlns="http://schemas.microsoft.com/sharepoint/v3/fields">
      <Terms xmlns="http://schemas.microsoft.com/office/infopath/2007/PartnerControls">
        <TermInfo xmlns="http://schemas.microsoft.com/office/infopath/2007/PartnerControls">
          <TermName xmlns="http://schemas.microsoft.com/office/infopath/2007/PartnerControls">SEDEC-VII</TermName>
          <TermId xmlns="http://schemas.microsoft.com/office/infopath/2007/PartnerControls">2234d809-5ab4-4b5b-84d4-8dd3531523c3</TermId>
        </TermInfo>
      </Term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4bbe3f12-7728-4332-8165-6531ead52725">5</MeetingNumber>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CB8584B3-D512-4AE7-A1B0-14CF2D8A7DED}"/>
</file>

<file path=customXml/itemProps2.xml><?xml version="1.0" encoding="utf-8"?>
<ds:datastoreItem xmlns:ds="http://schemas.openxmlformats.org/officeDocument/2006/customXml" ds:itemID="{6DF6CE92-E532-4A2A-B6AA-187E65D91C81}"/>
</file>

<file path=customXml/itemProps3.xml><?xml version="1.0" encoding="utf-8"?>
<ds:datastoreItem xmlns:ds="http://schemas.openxmlformats.org/officeDocument/2006/customXml" ds:itemID="{E56E9746-1E20-4A8B-88B7-E255932AE7AF}"/>
</file>

<file path=customXml/itemProps4.xml><?xml version="1.0" encoding="utf-8"?>
<ds:datastoreItem xmlns:ds="http://schemas.openxmlformats.org/officeDocument/2006/customXml" ds:itemID="{3254BB4D-35F8-48C4-9A89-77187BEC345B}"/>
</file>

<file path=docProps/app.xml><?xml version="1.0" encoding="utf-8"?>
<Properties xmlns="http://schemas.openxmlformats.org/officeDocument/2006/extended-properties" xmlns:vt="http://schemas.openxmlformats.org/officeDocument/2006/docPropsVTypes">
  <Template>Styles</Template>
  <TotalTime>9</TotalTime>
  <Pages>7</Pages>
  <Words>1643</Words>
  <Characters>9368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Agenda of the 5h SEDEC commission meeting</vt:lpstr>
    </vt:vector>
  </TitlesOfParts>
  <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Tagesordnung der 5. Sitzung der Fachkommission SEDEC</dc:title>
  <dc:creator>Daniela Pastina</dc:creator>
  <cp:keywords>COR-2020-04663-00-03-CONVPOJ-TRA-EN</cp:keywords>
  <dc:description>Rapporteur:  - Original language: EN - Date of document: 19/11/2020 - Date of meeting: 25/11/2020 - External documents:  - Administrator:  SATTA Valeria</dc:description>
  <cp:lastModifiedBy>Suciu Monica Elena</cp:lastModifiedBy>
  <cp:revision>7</cp:revision>
  <dcterms:created xsi:type="dcterms:W3CDTF">2020-11-19T13:38:00Z</dcterms:created>
  <dcterms:modified xsi:type="dcterms:W3CDTF">2020-11-19T15:56:00Z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19/11/2020, 18/11/2020, 27/10/2020, 21/10/2020</vt:lpwstr>
  </property>
  <property fmtid="{D5CDD505-2E9C-101B-9397-08002B2CF9AE}" pid="4" name="Pref_Time">
    <vt:lpwstr>14:12:09, 08:09:26, 19:41:53, 13:08:56</vt:lpwstr>
  </property>
  <property fmtid="{D5CDD505-2E9C-101B-9397-08002B2CF9AE}" pid="5" name="Pref_User">
    <vt:lpwstr>enied, enied, mkop, hnic</vt:lpwstr>
  </property>
  <property fmtid="{D5CDD505-2E9C-101B-9397-08002B2CF9AE}" pid="6" name="Pref_FileName">
    <vt:lpwstr>COR-2020-04663-00-03-CONVPOJ-ORI.docx, COR-2020-04663-00-02-CONVPOJ-ORI.docx, COR-2020-04663-00-01-CONVPOJ-ORI.docx, COR-2020-04663-00-00-CONVPOJ-ORI.docx</vt:lpwstr>
  </property>
  <property fmtid="{D5CDD505-2E9C-101B-9397-08002B2CF9AE}" pid="7" name="ContentTypeId">
    <vt:lpwstr>0x010100EA97B91038054C99906057A708A1480A00165174FC8F090445A2AE79FCF6D9A29A</vt:lpwstr>
  </property>
  <property fmtid="{D5CDD505-2E9C-101B-9397-08002B2CF9AE}" pid="8" name="_dlc_DocIdItemGuid">
    <vt:lpwstr>d3606e81-28b2-49eb-be85-b1f77b0a8080</vt:lpwstr>
  </property>
  <property fmtid="{D5CDD505-2E9C-101B-9397-08002B2CF9AE}" pid="9" name="AvailableTranslations">
    <vt:lpwstr>34;#CS|72f9705b-0217-4fd3-bea2-cbc7ed80e26e;#16;#ES|e7a6b05b-ae16-40c8-add9-68b64b03aeba;#26;#SL|98a412ae-eb01-49e9-ae3d-585a81724cfc;#38;#RO|feb747a2-64cd-4299-af12-4833ddc30497;#25;#ET|ff6c3f4c-b02c-4c3c-ab07-2c37995a7a0a;#36;#FI|87606a43-d45f-42d6-b8c9-e1a3457db5b7;#7;#EN|f2175f21-25d7-44a3-96da-d6a61b075e1b;#30;#DA|5d49c027-8956-412b-aa16-e85a0f96ad0e;#19;#LT|a7ff5ce7-6123-4f68-865a-a57c31810414;#14;#MT|7df99101-6854-4a26-b53a-b88c0da02c26;#11;#IT|0774613c-01ed-4e5d-a25d-11d2388de825;#4;#FR|d2afafd3-4c81-4f60-8f52-ee33f2f54ff3;#23;#DE|f6b31e5a-26fa-4935-b661-318e46daf27e;#12;#EL|6d4f4d51-af9b-4650-94b4-4276bee85c91;#13;#HR|2f555653-ed1a-4fe6-8362-9082d95989e5;#35;#PT|50ccc04a-eadd-42ae-a0cb-acaf45f812ba;#37;#BG|1a1b3951-7821-4e6a-85f5-5673fc08bd2c;#27;#HU|6b229040-c589-4408-b4c1-4285663d20a8;#18;#NL|55c6556c-b4f4-441d-9acf-c498d4f838bd;#31;#LV|46f7e311-5d9f-4663-b433-18aeccb7ace7;#17;#PL|1e03da61-4678-4e07-b136-b5024ca9197b;#29;#SV|c2ed69e7-a339-43d7-8f22-d93680a92aa0;#15;#SK|46d9fce0-ef79-4f71-b89b-cd6aa82426b8</vt:lpwstr>
  </property>
  <property fmtid="{D5CDD505-2E9C-101B-9397-08002B2CF9AE}" pid="10" name="DocumentType_0">
    <vt:lpwstr>CONVPOJ|4be1222e-972b-4c27-a530-eec9a2dcd101</vt:lpwstr>
  </property>
  <property fmtid="{D5CDD505-2E9C-101B-9397-08002B2CF9AE}" pid="11" name="MeetingNumber">
    <vt:i4>5</vt:i4>
  </property>
  <property fmtid="{D5CDD505-2E9C-101B-9397-08002B2CF9AE}" pid="12" name="DossierName_0">
    <vt:lpwstr/>
  </property>
  <property fmtid="{D5CDD505-2E9C-101B-9397-08002B2CF9AE}" pid="13" name="DocumentSource_0">
    <vt:lpwstr>CoR|cb2d75ef-4a7d-4393-b797-49ed6298a5ea</vt:lpwstr>
  </property>
  <property fmtid="{D5CDD505-2E9C-101B-9397-08002B2CF9AE}" pid="14" name="DocumentNumber">
    <vt:i4>4663</vt:i4>
  </property>
  <property fmtid="{D5CDD505-2E9C-101B-9397-08002B2CF9AE}" pid="15" name="FicheYear">
    <vt:i4>2020</vt:i4>
  </property>
  <property fmtid="{D5CDD505-2E9C-101B-9397-08002B2CF9AE}" pid="16" name="DocumentVersion">
    <vt:i4>3</vt:i4>
  </property>
  <property fmtid="{D5CDD505-2E9C-101B-9397-08002B2CF9AE}" pid="17" name="DocumentStatus">
    <vt:lpwstr>8;#TRA|150d2a88-1431-44e6-a8ca-0bb753ab8672</vt:lpwstr>
  </property>
  <property fmtid="{D5CDD505-2E9C-101B-9397-08002B2CF9AE}" pid="18" name="DocumentPart">
    <vt:i4>0</vt:i4>
  </property>
  <property fmtid="{D5CDD505-2E9C-101B-9397-08002B2CF9AE}" pid="19" name="DossierName">
    <vt:lpwstr/>
  </property>
  <property fmtid="{D5CDD505-2E9C-101B-9397-08002B2CF9AE}" pid="20" name="DocumentSource">
    <vt:lpwstr>1;#CoR|cb2d75ef-4a7d-4393-b797-49ed6298a5ea</vt:lpwstr>
  </property>
  <property fmtid="{D5CDD505-2E9C-101B-9397-08002B2CF9AE}" pid="22" name="DocumentType">
    <vt:lpwstr>33;#CONVPOJ|4be1222e-972b-4c27-a530-eec9a2dcd101</vt:lpwstr>
  </property>
  <property fmtid="{D5CDD505-2E9C-101B-9397-08002B2CF9AE}" pid="23" name="RequestingService">
    <vt:lpwstr>Commission SEDEC</vt:lpwstr>
  </property>
  <property fmtid="{D5CDD505-2E9C-101B-9397-08002B2CF9AE}" pid="24" name="Confidentiality">
    <vt:lpwstr>5;#Unrestricted|826e22d7-d029-4ec0-a450-0c28ff673572</vt:lpwstr>
  </property>
  <property fmtid="{D5CDD505-2E9C-101B-9397-08002B2CF9AE}" pid="25" name="MeetingName_0">
    <vt:lpwstr>SEDEC-VII|2234d809-5ab4-4b5b-84d4-8dd3531523c3</vt:lpwstr>
  </property>
  <property fmtid="{D5CDD505-2E9C-101B-9397-08002B2CF9AE}" pid="26" name="Confidentiality_0">
    <vt:lpwstr>Unrestricted|826e22d7-d029-4ec0-a450-0c28ff673572</vt:lpwstr>
  </property>
  <property fmtid="{D5CDD505-2E9C-101B-9397-08002B2CF9AE}" pid="27" name="OriginalLanguage">
    <vt:lpwstr>7;#EN|f2175f21-25d7-44a3-96da-d6a61b075e1b</vt:lpwstr>
  </property>
  <property fmtid="{D5CDD505-2E9C-101B-9397-08002B2CF9AE}" pid="28" name="MeetingName">
    <vt:lpwstr>50;#SEDEC-VII|2234d809-5ab4-4b5b-84d4-8dd3531523c3</vt:lpwstr>
  </property>
  <property fmtid="{D5CDD505-2E9C-101B-9397-08002B2CF9AE}" pid="29" name="MeetingDate">
    <vt:filetime>2020-11-25T12:00:00Z</vt:filetime>
  </property>
  <property fmtid="{D5CDD505-2E9C-101B-9397-08002B2CF9AE}" pid="30" name="AvailableTranslations_0">
    <vt:lpwstr>ES|e7a6b05b-ae16-40c8-add9-68b64b03aeba;EN|f2175f21-25d7-44a3-96da-d6a61b075e1b;LT|a7ff5ce7-6123-4f68-865a-a57c31810414;MT|7df99101-6854-4a26-b53a-b88c0da02c26;HU|6b229040-c589-4408-b4c1-4285663d20a8;NL|55c6556c-b4f4-441d-9acf-c498d4f838bd</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50;#SEDEC-VII|2234d809-5ab4-4b5b-84d4-8dd3531523c3;#5;#Unrestricted|826e22d7-d029-4ec0-a450-0c28ff673572;#14;#MT|7df99101-6854-4a26-b53a-b88c0da02c26;#18;#NL|55c6556c-b4f4-441d-9acf-c498d4f838bd;#27;#HU|6b229040-c589-4408-b4c1-4285663d20a8;#8;#TRA|150d2a88-1431-44e6-a8ca-0bb753ab8672;#7;#EN|f2175f21-25d7-44a3-96da-d6a61b075e1b;#6;#Final|ea5e6674-7b27-4bac-b091-73adbb394efe;#33;#CONVPOJ|4be1222e-972b-4c27-a530-eec9a2dcd101;#19;#LT|a7ff5ce7-6123-4f68-865a-a57c31810414;#1;#CoR|cb2d75ef-4a7d-4393-b797-49ed6298a5ea;#16;#ES|e7a6b05b-ae16-40c8-add9-68b64b03aeba</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12754</vt:i4>
  </property>
  <property fmtid="{D5CDD505-2E9C-101B-9397-08002B2CF9AE}" pid="38" name="DocumentLanguage">
    <vt:lpwstr>23;#DE|f6b31e5a-26fa-4935-b661-318e46daf27e</vt:lpwstr>
  </property>
  <property fmtid="{D5CDD505-2E9C-101B-9397-08002B2CF9AE}" pid="39" name="_docset_NoMedatataSyncRequired">
    <vt:lpwstr>False</vt:lpwstr>
  </property>
</Properties>
</file>