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073"/>
      </w:tblGrid>
      <w:tr w:rsidR="00C82A53">
        <w:tc>
          <w:tcPr>
            <w:tcW w:w="9073" w:type="dxa"/>
            <w:tcBorders>
              <w:top w:val="nil"/>
              <w:left w:val="nil"/>
              <w:bottom w:val="nil"/>
              <w:right w:val="nil"/>
            </w:tcBorders>
            <w:shd w:val="clear" w:color="auto" w:fill="FFFFFF"/>
          </w:tcPr>
          <w:p w:rsidR="004A5F7F" w:rsidRPr="00FB6F14" w:rsidRDefault="000424D2" w:rsidP="000424D2">
            <w:pPr>
              <w:spacing w:line="320" w:lineRule="atLeast"/>
              <w:rPr>
                <w:sz w:val="24"/>
                <w:szCs w:val="24"/>
              </w:rPr>
            </w:pPr>
            <w:r>
              <w:rPr>
                <w:noProof/>
                <w:sz w:val="20"/>
                <w:szCs w:val="24"/>
                <w:lang w:val="fr-BE" w:eastAsia="fr-BE"/>
              </w:rPr>
              <mc:AlternateContent>
                <mc:Choice Requires="wps">
                  <w:drawing>
                    <wp:anchor distT="0" distB="0" distL="114300" distR="114300" simplePos="0" relativeHeight="251658240" behindDoc="1" locked="0" layoutInCell="0" allowOverlap="1">
                      <wp:simplePos x="0" y="0"/>
                      <wp:positionH relativeFrom="page">
                        <wp:posOffset>6769100</wp:posOffset>
                      </wp:positionH>
                      <wp:positionV relativeFrom="page">
                        <wp:posOffset>10081260</wp:posOffset>
                      </wp:positionV>
                      <wp:extent cx="647700" cy="396240"/>
                      <wp:effectExtent l="0" t="0" r="0" b="381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24D2" w:rsidRPr="00260E65" w:rsidRDefault="000424D2">
                                  <w:pPr>
                                    <w:jc w:val="center"/>
                                    <w:rPr>
                                      <w:rFonts w:ascii="Arial" w:hAnsi="Arial" w:cs="Arial"/>
                                      <w:b/>
                                      <w:bCs/>
                                      <w:sz w:val="48"/>
                                    </w:rPr>
                                  </w:pPr>
                                  <w:r>
                                    <w:rPr>
                                      <w:rFonts w:ascii="Arial" w:hAnsi="Arial"/>
                                      <w:b/>
                                      <w:bCs/>
                                      <w:sz w:val="48"/>
                                    </w:rPr>
                                    <w:t>NL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0424D2" w:rsidRPr="00260E65" w:rsidRDefault="000424D2">
                            <w:pPr>
                              <w:jc w:val="center"/>
                              <w:rPr>
                                <w:rFonts w:ascii="Arial" w:hAnsi="Arial" w:cs="Arial"/>
                                <w:b/>
                                <w:bCs/>
                                <w:sz w:val="48"/>
                              </w:rPr>
                            </w:pPr>
                            <w:r>
                              <w:rPr>
                                <w:rFonts w:ascii="Arial" w:hAnsi="Arial"/>
                                <w:b/>
                                <w:bCs/>
                                <w:sz w:val="48"/>
                              </w:rPr>
                              <w:t>NL</w:t>
                            </w:r>
                          </w:p>
                        </w:txbxContent>
                      </v:textbox>
                      <w10:wrap anchorx="page" anchory="page"/>
                    </v:shape>
                  </w:pict>
                </mc:Fallback>
              </mc:AlternateContent>
            </w:r>
            <w:r w:rsidR="004F384F">
              <w:rPr>
                <w:noProof/>
                <w:lang w:val="fr-BE" w:eastAsia="fr-BE"/>
              </w:rPr>
              <w:drawing>
                <wp:inline distT="0" distB="0" distL="0" distR="0">
                  <wp:extent cx="1799590" cy="1555750"/>
                  <wp:effectExtent l="0" t="0" r="0" b="6350"/>
                  <wp:docPr id="1" name="Picture 1" title="CoRLogo_NL"/>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9590" cy="1555750"/>
                          </a:xfrm>
                          <a:prstGeom prst="rect">
                            <a:avLst/>
                          </a:prstGeom>
                        </pic:spPr>
                      </pic:pic>
                    </a:graphicData>
                  </a:graphic>
                </wp:inline>
              </w:drawing>
            </w:r>
          </w:p>
        </w:tc>
      </w:tr>
      <w:tr w:rsidR="00C82A53">
        <w:tc>
          <w:tcPr>
            <w:tcW w:w="9073" w:type="dxa"/>
            <w:tcBorders>
              <w:top w:val="nil"/>
              <w:left w:val="nil"/>
              <w:bottom w:val="nil"/>
              <w:right w:val="nil"/>
            </w:tcBorders>
            <w:shd w:val="clear" w:color="auto" w:fill="FFFFFF"/>
          </w:tcPr>
          <w:p w:rsidR="004A5F7F" w:rsidRPr="00FB6F14" w:rsidRDefault="004A5F7F" w:rsidP="000424D2">
            <w:pPr>
              <w:rPr>
                <w:sz w:val="24"/>
                <w:szCs w:val="24"/>
                <w:lang w:val="en-GB"/>
              </w:rPr>
            </w:pPr>
          </w:p>
        </w:tc>
      </w:tr>
    </w:tbl>
    <w:p w:rsidR="004A5F7F" w:rsidRPr="00827F78" w:rsidRDefault="00651A76" w:rsidP="000424D2">
      <w:pPr>
        <w:pStyle w:val="MainStyleRight"/>
        <w:widowControl/>
      </w:pPr>
      <w:bookmarkStart w:id="0" w:name="_GoBack"/>
      <w:bookmarkEnd w:id="0"/>
      <w:r>
        <w:t>Brussel, 20 november 2020</w:t>
      </w:r>
    </w:p>
    <w:p w:rsidR="004A5F7F" w:rsidRPr="00827F78" w:rsidRDefault="004A5F7F" w:rsidP="000424D2">
      <w:pPr>
        <w:pStyle w:val="MainStyleRight"/>
        <w:widowControl/>
      </w:pPr>
    </w:p>
    <w:p w:rsidR="00E07A47" w:rsidRPr="00827F78" w:rsidRDefault="00E07A47" w:rsidP="000424D2">
      <w:pPr>
        <w:pStyle w:val="MainStyleRight"/>
        <w:widowControl/>
      </w:pPr>
    </w:p>
    <w:p w:rsidR="004A5F7F" w:rsidRPr="00827F78" w:rsidRDefault="00651A76" w:rsidP="000424D2">
      <w:pPr>
        <w:pStyle w:val="TitleStyle"/>
        <w:widowControl/>
      </w:pPr>
      <w:r>
        <w:t>CONVOCATIE</w:t>
      </w:r>
    </w:p>
    <w:p w:rsidR="004A5F7F" w:rsidRPr="00827F78" w:rsidRDefault="004A5F7F" w:rsidP="000424D2">
      <w:pPr>
        <w:pStyle w:val="TitleStyle"/>
        <w:widowControl/>
        <w:rPr>
          <w:b w:val="0"/>
          <w:bCs w:val="0"/>
        </w:rPr>
      </w:pPr>
    </w:p>
    <w:p w:rsidR="004A5F7F" w:rsidRPr="00827F78" w:rsidRDefault="00651A76" w:rsidP="000424D2">
      <w:pPr>
        <w:pStyle w:val="TitleStyle"/>
        <w:widowControl/>
      </w:pPr>
      <w:r>
        <w:t>7</w:t>
      </w:r>
      <w:r w:rsidRPr="001E080C">
        <w:rPr>
          <w:vertAlign w:val="superscript"/>
        </w:rPr>
        <w:t>e</w:t>
      </w:r>
      <w:r>
        <w:t xml:space="preserve"> mandaatsperiode - commissie SEDEC</w:t>
      </w:r>
    </w:p>
    <w:p w:rsidR="004A5F7F" w:rsidRPr="00827F78" w:rsidRDefault="004A5F7F" w:rsidP="000424D2">
      <w:pPr>
        <w:pStyle w:val="TitleStyle"/>
        <w:widowControl/>
        <w:rPr>
          <w:b w:val="0"/>
          <w:bCs w:val="0"/>
        </w:rPr>
      </w:pPr>
    </w:p>
    <w:p w:rsidR="009C2E1C" w:rsidRPr="00FB6F14" w:rsidRDefault="009C2E1C" w:rsidP="000424D2">
      <w:pPr>
        <w:pBdr>
          <w:top w:val="single" w:sz="4" w:space="1" w:color="auto"/>
          <w:left w:val="single" w:sz="4" w:space="4" w:color="auto"/>
          <w:bottom w:val="single" w:sz="4" w:space="1" w:color="auto"/>
          <w:right w:val="single" w:sz="4" w:space="4" w:color="auto"/>
        </w:pBdr>
        <w:rPr>
          <w:b/>
          <w:caps/>
        </w:rPr>
      </w:pPr>
      <w:r>
        <w:rPr>
          <w:b/>
        </w:rPr>
        <w:t>In verband met de huidige COVID-19-situatie en overeenkomstig het recente besluit van de voorzitter van het CvdR zal deze vergadering volledig op afstand plaatsvinden; deelname ter plaatse is onmogelijk.</w:t>
      </w:r>
    </w:p>
    <w:p w:rsidR="00CC655B" w:rsidRPr="00FB6F14" w:rsidRDefault="00CC655B" w:rsidP="000424D2">
      <w:pPr>
        <w:pBdr>
          <w:top w:val="single" w:sz="4" w:space="1" w:color="auto"/>
          <w:left w:val="single" w:sz="4" w:space="4" w:color="auto"/>
          <w:bottom w:val="single" w:sz="4" w:space="1" w:color="auto"/>
          <w:right w:val="single" w:sz="4" w:space="4" w:color="auto"/>
        </w:pBdr>
        <w:rPr>
          <w:b/>
          <w:lang w:val="en-GB"/>
        </w:rPr>
      </w:pPr>
    </w:p>
    <w:p w:rsidR="00CC655B" w:rsidRPr="00FB6F14" w:rsidRDefault="00CC655B" w:rsidP="000424D2">
      <w:pPr>
        <w:pBdr>
          <w:top w:val="single" w:sz="4" w:space="1" w:color="auto"/>
          <w:left w:val="single" w:sz="4" w:space="4" w:color="auto"/>
          <w:bottom w:val="single" w:sz="4" w:space="1" w:color="auto"/>
          <w:right w:val="single" w:sz="4" w:space="4" w:color="auto"/>
        </w:pBdr>
        <w:rPr>
          <w:b/>
        </w:rPr>
      </w:pPr>
      <w:r>
        <w:rPr>
          <w:b/>
        </w:rPr>
        <w:t>Tijdens de vergadering van de commissie kan niet worden gestemd over wijzigingsvoorstellen en adviezen. De stemming vindt plaats op afstand in de dagen onmiddellijk na de vergadering.</w:t>
      </w:r>
    </w:p>
    <w:p w:rsidR="009C2E1C" w:rsidRPr="00FB6F14" w:rsidRDefault="009C2E1C" w:rsidP="000424D2">
      <w:pPr>
        <w:pBdr>
          <w:top w:val="single" w:sz="4" w:space="1" w:color="auto"/>
          <w:left w:val="single" w:sz="4" w:space="4" w:color="auto"/>
          <w:bottom w:val="single" w:sz="4" w:space="1" w:color="auto"/>
          <w:right w:val="single" w:sz="4" w:space="4" w:color="auto"/>
        </w:pBdr>
        <w:rPr>
          <w:lang w:val="en-GB"/>
        </w:rPr>
      </w:pPr>
    </w:p>
    <w:p w:rsidR="00012A3A" w:rsidRPr="00FB6F14" w:rsidRDefault="009C2E1C" w:rsidP="000424D2">
      <w:pPr>
        <w:pBdr>
          <w:top w:val="single" w:sz="4" w:space="1" w:color="auto"/>
          <w:left w:val="single" w:sz="4" w:space="4" w:color="auto"/>
          <w:bottom w:val="single" w:sz="4" w:space="1" w:color="auto"/>
          <w:right w:val="single" w:sz="4" w:space="4" w:color="auto"/>
        </w:pBdr>
      </w:pPr>
      <w:r>
        <w:t>De leden ontvangen een HANDLEIDING waarin staat hoe zij verbinding kunnen maken met het platform voor vergaderingen op afstand. Alle documenten voor de vergadering zullen uitsluitend op het ledenportaal beschikbaar zijn.</w:t>
      </w:r>
    </w:p>
    <w:p w:rsidR="009C2E1C" w:rsidRPr="00FB6F14" w:rsidRDefault="009C2E1C">
      <w:pPr>
        <w:jc w:val="center"/>
        <w:rPr>
          <w:lang w:val="en-GB"/>
        </w:rPr>
      </w:pPr>
    </w:p>
    <w:p w:rsidR="004A5F7F" w:rsidRPr="00827F78" w:rsidRDefault="004A5F7F" w:rsidP="00FB6F14">
      <w:pPr>
        <w:pStyle w:val="TitleStyle"/>
        <w:widowControl/>
        <w:spacing w:line="288" w:lineRule="auto"/>
        <w:rPr>
          <w:b w:val="0"/>
          <w:bCs w:val="0"/>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2755"/>
        <w:gridCol w:w="6432"/>
      </w:tblGrid>
      <w:tr w:rsidR="00C82A53" w:rsidTr="000F0406">
        <w:trPr>
          <w:jc w:val="center"/>
        </w:trPr>
        <w:tc>
          <w:tcPr>
            <w:tcW w:w="2721" w:type="dxa"/>
            <w:tcBorders>
              <w:top w:val="nil"/>
              <w:left w:val="nil"/>
              <w:bottom w:val="nil"/>
              <w:right w:val="nil"/>
            </w:tcBorders>
            <w:shd w:val="clear" w:color="auto" w:fill="FFFFFF"/>
          </w:tcPr>
          <w:p w:rsidR="004A5F7F" w:rsidRPr="00FB6F14" w:rsidRDefault="00651A76" w:rsidP="00FB6F14">
            <w:r>
              <w:t>Vergadering nr.</w:t>
            </w:r>
          </w:p>
        </w:tc>
        <w:tc>
          <w:tcPr>
            <w:tcW w:w="6351" w:type="dxa"/>
            <w:tcBorders>
              <w:top w:val="nil"/>
              <w:left w:val="nil"/>
              <w:bottom w:val="nil"/>
              <w:right w:val="nil"/>
            </w:tcBorders>
            <w:shd w:val="clear" w:color="auto" w:fill="FFFFFF"/>
          </w:tcPr>
          <w:p w:rsidR="004A5F7F" w:rsidRPr="00FB6F14" w:rsidRDefault="00651A76" w:rsidP="00FB6F14">
            <w:r>
              <w:t>5</w:t>
            </w:r>
          </w:p>
        </w:tc>
      </w:tr>
      <w:tr w:rsidR="00C82A53" w:rsidTr="000F0406">
        <w:trPr>
          <w:jc w:val="center"/>
        </w:trPr>
        <w:tc>
          <w:tcPr>
            <w:tcW w:w="2721" w:type="dxa"/>
            <w:tcBorders>
              <w:top w:val="nil"/>
              <w:left w:val="nil"/>
              <w:bottom w:val="nil"/>
              <w:right w:val="nil"/>
            </w:tcBorders>
            <w:shd w:val="clear" w:color="auto" w:fill="FFFFFF"/>
          </w:tcPr>
          <w:p w:rsidR="004A5F7F" w:rsidRPr="00FB6F14" w:rsidRDefault="00651A76" w:rsidP="00FB6F14">
            <w:r>
              <w:t>Voorzitter</w:t>
            </w:r>
          </w:p>
        </w:tc>
        <w:tc>
          <w:tcPr>
            <w:tcW w:w="6351" w:type="dxa"/>
            <w:tcBorders>
              <w:top w:val="nil"/>
              <w:left w:val="nil"/>
              <w:bottom w:val="nil"/>
              <w:right w:val="nil"/>
            </w:tcBorders>
            <w:shd w:val="clear" w:color="auto" w:fill="FFFFFF"/>
          </w:tcPr>
          <w:p w:rsidR="004A5F7F" w:rsidRPr="00FB6F14" w:rsidRDefault="00651A76" w:rsidP="00FB6F14">
            <w:r>
              <w:t>Anne KARJALAINEN (FI/PSE)</w:t>
            </w:r>
          </w:p>
        </w:tc>
      </w:tr>
      <w:tr w:rsidR="00C82A53" w:rsidTr="000F0406">
        <w:trPr>
          <w:jc w:val="center"/>
        </w:trPr>
        <w:tc>
          <w:tcPr>
            <w:tcW w:w="2721" w:type="dxa"/>
            <w:tcBorders>
              <w:top w:val="nil"/>
              <w:left w:val="nil"/>
              <w:bottom w:val="nil"/>
              <w:right w:val="nil"/>
            </w:tcBorders>
            <w:shd w:val="clear" w:color="auto" w:fill="FFFFFF"/>
          </w:tcPr>
          <w:p w:rsidR="004A5F7F" w:rsidRPr="00FB6F14" w:rsidRDefault="00651A76" w:rsidP="00FB6F14">
            <w:r>
              <w:t>Vergaderplaats</w:t>
            </w:r>
          </w:p>
        </w:tc>
        <w:tc>
          <w:tcPr>
            <w:tcW w:w="6351" w:type="dxa"/>
            <w:tcBorders>
              <w:top w:val="nil"/>
              <w:left w:val="nil"/>
              <w:bottom w:val="nil"/>
              <w:right w:val="nil"/>
            </w:tcBorders>
            <w:shd w:val="clear" w:color="auto" w:fill="FFFFFF"/>
          </w:tcPr>
          <w:p w:rsidR="004A5F7F" w:rsidRPr="00FB6F14" w:rsidRDefault="00651A76" w:rsidP="00FB6F14">
            <w:r>
              <w:t>Gebouw van het Comité, Belliardstraat 101, 1040 Brussel (JDE 52)</w:t>
            </w:r>
          </w:p>
        </w:tc>
      </w:tr>
      <w:tr w:rsidR="00C82A53" w:rsidTr="000F0406">
        <w:trPr>
          <w:jc w:val="center"/>
        </w:trPr>
        <w:tc>
          <w:tcPr>
            <w:tcW w:w="2721" w:type="dxa"/>
            <w:tcBorders>
              <w:top w:val="nil"/>
              <w:left w:val="nil"/>
              <w:bottom w:val="nil"/>
              <w:right w:val="nil"/>
            </w:tcBorders>
            <w:shd w:val="clear" w:color="auto" w:fill="FFFFFF"/>
          </w:tcPr>
          <w:p w:rsidR="004A5F7F" w:rsidRPr="00FB6F14" w:rsidRDefault="00651A76" w:rsidP="00FB6F14">
            <w:r>
              <w:t>Datum</w:t>
            </w:r>
          </w:p>
        </w:tc>
        <w:tc>
          <w:tcPr>
            <w:tcW w:w="6351" w:type="dxa"/>
            <w:tcBorders>
              <w:top w:val="nil"/>
              <w:left w:val="nil"/>
              <w:bottom w:val="nil"/>
              <w:right w:val="nil"/>
            </w:tcBorders>
            <w:shd w:val="clear" w:color="auto" w:fill="FFFFFF"/>
          </w:tcPr>
          <w:p w:rsidR="004A5F7F" w:rsidRPr="00FB6F14" w:rsidRDefault="00651A76" w:rsidP="007447E1">
            <w:r>
              <w:t>25/11/2020 11:00 - 18:30</w:t>
            </w:r>
          </w:p>
        </w:tc>
      </w:tr>
      <w:tr w:rsidR="00C82A53" w:rsidTr="000F0406">
        <w:trPr>
          <w:jc w:val="center"/>
        </w:trPr>
        <w:tc>
          <w:tcPr>
            <w:tcW w:w="2721" w:type="dxa"/>
            <w:tcBorders>
              <w:top w:val="nil"/>
              <w:left w:val="nil"/>
              <w:bottom w:val="nil"/>
              <w:right w:val="nil"/>
            </w:tcBorders>
            <w:shd w:val="clear" w:color="auto" w:fill="FFFFFF"/>
          </w:tcPr>
          <w:p w:rsidR="004A5F7F" w:rsidRPr="00FB6F14" w:rsidRDefault="00651A76" w:rsidP="00FB6F14">
            <w:r>
              <w:t>Deadline voor wijzigingsvoorstellen</w:t>
            </w:r>
          </w:p>
        </w:tc>
        <w:tc>
          <w:tcPr>
            <w:tcW w:w="6351" w:type="dxa"/>
            <w:tcBorders>
              <w:top w:val="nil"/>
              <w:left w:val="nil"/>
              <w:bottom w:val="nil"/>
              <w:right w:val="nil"/>
            </w:tcBorders>
            <w:shd w:val="clear" w:color="auto" w:fill="FFFFFF"/>
          </w:tcPr>
          <w:p w:rsidR="004A5F7F" w:rsidRPr="00FB6F14" w:rsidRDefault="00651A76" w:rsidP="00FB6F14">
            <w:r>
              <w:t>12/11/2020 15:00 (Belgische tijd)</w:t>
            </w:r>
          </w:p>
        </w:tc>
      </w:tr>
      <w:tr w:rsidR="00C82A53" w:rsidTr="000F0406">
        <w:trPr>
          <w:jc w:val="center"/>
        </w:trPr>
        <w:tc>
          <w:tcPr>
            <w:tcW w:w="2721" w:type="dxa"/>
            <w:tcBorders>
              <w:top w:val="nil"/>
              <w:left w:val="nil"/>
              <w:bottom w:val="nil"/>
              <w:right w:val="nil"/>
            </w:tcBorders>
            <w:shd w:val="clear" w:color="auto" w:fill="FFFFFF"/>
          </w:tcPr>
          <w:p w:rsidR="004A5F7F" w:rsidRPr="00FB6F14" w:rsidRDefault="00651A76" w:rsidP="00FB6F14">
            <w:r>
              <w:t>Deadline aanwijzing plaatsvervanger</w:t>
            </w:r>
          </w:p>
        </w:tc>
        <w:tc>
          <w:tcPr>
            <w:tcW w:w="6351" w:type="dxa"/>
            <w:tcBorders>
              <w:top w:val="nil"/>
              <w:left w:val="nil"/>
              <w:bottom w:val="nil"/>
              <w:right w:val="nil"/>
            </w:tcBorders>
            <w:shd w:val="clear" w:color="auto" w:fill="FFFFFF"/>
          </w:tcPr>
          <w:p w:rsidR="004A5F7F" w:rsidRPr="00FB6F14" w:rsidRDefault="00651A76" w:rsidP="00FB6F14">
            <w:r>
              <w:t>24/11/2020 om middernacht (Belgische tijd)</w:t>
            </w:r>
          </w:p>
        </w:tc>
      </w:tr>
    </w:tbl>
    <w:p w:rsidR="004A5F7F" w:rsidRPr="00827F78" w:rsidRDefault="004A5F7F" w:rsidP="00FB6F14">
      <w:pPr>
        <w:jc w:val="left"/>
      </w:pPr>
    </w:p>
    <w:p w:rsidR="004A5F7F" w:rsidRPr="00827F78" w:rsidRDefault="004A5F7F" w:rsidP="000424D2">
      <w:pPr>
        <w:jc w:val="left"/>
        <w:rPr>
          <w:b/>
          <w:bCs/>
        </w:rPr>
      </w:pPr>
    </w:p>
    <w:p w:rsidR="004A5F7F" w:rsidRPr="00827F78" w:rsidRDefault="00651A76" w:rsidP="00FB6F14">
      <w:pPr>
        <w:keepNext/>
        <w:jc w:val="left"/>
      </w:pPr>
      <w:r>
        <w:t>Ontwerpagenda:</w:t>
      </w:r>
    </w:p>
    <w:p w:rsidR="000424D2" w:rsidRPr="00827F78" w:rsidRDefault="000424D2" w:rsidP="00FB6F14">
      <w:pPr>
        <w:keepNext/>
        <w:jc w:val="left"/>
        <w:rPr>
          <w:b/>
          <w:bCs/>
        </w:rPr>
      </w:pPr>
    </w:p>
    <w:p w:rsidR="004A5F7F" w:rsidRPr="00FB6F14" w:rsidRDefault="00651A76" w:rsidP="00FB6F14">
      <w:pPr>
        <w:pStyle w:val="Heading1"/>
        <w:rPr>
          <w:b/>
        </w:rPr>
      </w:pPr>
      <w:r>
        <w:rPr>
          <w:b/>
        </w:rPr>
        <w:t>Goedkeuring van de ontwerpagenda</w:t>
      </w:r>
    </w:p>
    <w:p w:rsidR="004A5F7F" w:rsidRPr="00FB6F14" w:rsidRDefault="004A5F7F" w:rsidP="000424D2">
      <w:pPr>
        <w:spacing w:line="320" w:lineRule="atLeast"/>
        <w:rPr>
          <w:lang w:val="en-GB"/>
        </w:rPr>
      </w:pPr>
    </w:p>
    <w:p w:rsidR="004A5F7F" w:rsidRDefault="00651A76" w:rsidP="00FB6F14">
      <w:pPr>
        <w:pStyle w:val="Heading1"/>
        <w:rPr>
          <w:b/>
        </w:rPr>
      </w:pPr>
      <w:r>
        <w:rPr>
          <w:b/>
        </w:rPr>
        <w:t>Goedkeuring van de notulen van de 4</w:t>
      </w:r>
      <w:r w:rsidRPr="001E080C">
        <w:rPr>
          <w:b/>
          <w:vertAlign w:val="superscript"/>
        </w:rPr>
        <w:t>e</w:t>
      </w:r>
      <w:r>
        <w:rPr>
          <w:b/>
        </w:rPr>
        <w:t xml:space="preserve"> vergadering</w:t>
      </w:r>
    </w:p>
    <w:p w:rsidR="00967A63" w:rsidRPr="00651A66" w:rsidRDefault="00967A63" w:rsidP="00207F2A">
      <w:pPr>
        <w:ind w:left="567"/>
      </w:pPr>
      <w:r>
        <w:t>COR-2020-04471-00-00-TCD-TRA</w:t>
      </w:r>
    </w:p>
    <w:p w:rsidR="004A5F7F" w:rsidRPr="00FB6F14" w:rsidRDefault="004A5F7F" w:rsidP="000424D2">
      <w:pPr>
        <w:spacing w:line="320" w:lineRule="atLeast"/>
        <w:rPr>
          <w:lang w:val="en-GB"/>
        </w:rPr>
      </w:pPr>
    </w:p>
    <w:p w:rsidR="00B620C6" w:rsidRDefault="00B620C6" w:rsidP="00FB6F14">
      <w:pPr>
        <w:pStyle w:val="Heading1"/>
        <w:rPr>
          <w:b/>
        </w:rPr>
      </w:pPr>
      <w:r>
        <w:rPr>
          <w:b/>
        </w:rPr>
        <w:t>Mededeling van de voorzitter</w:t>
      </w:r>
    </w:p>
    <w:p w:rsidR="00B620C6" w:rsidRPr="000F0406" w:rsidRDefault="00B620C6" w:rsidP="000F0406">
      <w:pPr>
        <w:pStyle w:val="Heading1"/>
        <w:numPr>
          <w:ilvl w:val="0"/>
          <w:numId w:val="0"/>
        </w:numPr>
        <w:ind w:left="567"/>
        <w:rPr>
          <w:b/>
          <w:lang w:val="en-GB"/>
        </w:rPr>
      </w:pPr>
    </w:p>
    <w:p w:rsidR="004A5F7F" w:rsidRPr="00FB6F14" w:rsidRDefault="003B05E8" w:rsidP="00FB6F14">
      <w:pPr>
        <w:pStyle w:val="Heading1"/>
        <w:rPr>
          <w:b/>
        </w:rPr>
      </w:pPr>
      <w:r>
        <w:rPr>
          <w:b/>
        </w:rPr>
        <w:t>Debat met Mariya Gabriel, commissaris voor Innovatie, Onderzoek, Cultuur, Onderwijs en Jeugd, en Apostolos Tzitzikostas, voorzitter van het Europees Comité van de Regio’s</w:t>
      </w:r>
    </w:p>
    <w:p w:rsidR="004A5F7F" w:rsidRPr="00FB6F14" w:rsidRDefault="004A5F7F" w:rsidP="000424D2">
      <w:pPr>
        <w:spacing w:line="320" w:lineRule="atLeast"/>
        <w:rPr>
          <w:lang w:val="en-GB"/>
        </w:rPr>
      </w:pPr>
    </w:p>
    <w:p w:rsidR="004A5F7F" w:rsidRPr="00FB6F14" w:rsidRDefault="00651A76" w:rsidP="00FB6F14">
      <w:pPr>
        <w:pStyle w:val="Heading1"/>
        <w:rPr>
          <w:b/>
        </w:rPr>
      </w:pPr>
      <w:r>
        <w:rPr>
          <w:b/>
        </w:rPr>
        <w:t>Organisatie toekomstige werkzaamheden</w:t>
      </w:r>
    </w:p>
    <w:p w:rsidR="004A5F7F" w:rsidRPr="00FB6F14" w:rsidRDefault="004A5F7F" w:rsidP="00FB6F14">
      <w:pPr>
        <w:spacing w:line="240" w:lineRule="auto"/>
        <w:rPr>
          <w:lang w:val="en-GB"/>
        </w:rPr>
      </w:pPr>
    </w:p>
    <w:p w:rsidR="004A5F7F" w:rsidRPr="00FB6F14" w:rsidRDefault="00651A76" w:rsidP="00FB6F14">
      <w:pPr>
        <w:ind w:left="567"/>
      </w:pPr>
      <w:r>
        <w:t>Voor besluit:</w:t>
      </w:r>
    </w:p>
    <w:p w:rsidR="004A5F7F" w:rsidRPr="00FB6F14" w:rsidRDefault="004A5F7F" w:rsidP="00FB6F14">
      <w:pPr>
        <w:spacing w:line="240" w:lineRule="auto"/>
        <w:rPr>
          <w:lang w:val="en-GB"/>
        </w:rPr>
      </w:pPr>
    </w:p>
    <w:p w:rsidR="004A5F7F" w:rsidRPr="00FB6F14" w:rsidRDefault="00651A76" w:rsidP="00DC60AE">
      <w:pPr>
        <w:pStyle w:val="Heading2"/>
        <w:ind w:left="567" w:hanging="567"/>
      </w:pPr>
      <w:r>
        <w:t>Aangevraagde adviezen (art. 41(a)) – Aanwijzing van rapporteurs</w:t>
      </w:r>
    </w:p>
    <w:p w:rsidR="000424D2" w:rsidRPr="00FB6F14" w:rsidRDefault="000424D2" w:rsidP="00FB6F14">
      <w:pPr>
        <w:spacing w:line="240" w:lineRule="auto"/>
        <w:rPr>
          <w:lang w:val="en-GB"/>
        </w:rPr>
      </w:pPr>
    </w:p>
    <w:p w:rsidR="004A5F7F" w:rsidRPr="00FB6F14" w:rsidRDefault="00651A76" w:rsidP="00DC60AE">
      <w:pPr>
        <w:pStyle w:val="Heading2"/>
        <w:ind w:left="567" w:hanging="567"/>
      </w:pPr>
      <w:r>
        <w:t>Initiatiefadviezen (art. 41b) i))</w:t>
      </w:r>
    </w:p>
    <w:p w:rsidR="000424D2" w:rsidRPr="00FB6F14" w:rsidRDefault="000424D2" w:rsidP="00FB6F14">
      <w:pPr>
        <w:spacing w:line="240" w:lineRule="auto"/>
        <w:rPr>
          <w:lang w:val="en-GB"/>
        </w:rPr>
      </w:pPr>
    </w:p>
    <w:p w:rsidR="004A5F7F" w:rsidRPr="00FB6F14" w:rsidRDefault="00651A76" w:rsidP="00FB6F14">
      <w:pPr>
        <w:pStyle w:val="ListParagraph"/>
        <w:numPr>
          <w:ilvl w:val="0"/>
          <w:numId w:val="2"/>
        </w:numPr>
        <w:tabs>
          <w:tab w:val="clear" w:pos="726"/>
        </w:tabs>
        <w:ind w:left="850"/>
      </w:pPr>
      <w:r>
        <w:t>Besluit om een advies op te stellen</w:t>
      </w:r>
    </w:p>
    <w:p w:rsidR="004A5F7F" w:rsidRPr="00FB6F14" w:rsidRDefault="00651A76" w:rsidP="00FB6F14">
      <w:pPr>
        <w:pStyle w:val="ListParagraph"/>
        <w:numPr>
          <w:ilvl w:val="0"/>
          <w:numId w:val="5"/>
        </w:numPr>
        <w:tabs>
          <w:tab w:val="clear" w:pos="563"/>
        </w:tabs>
        <w:ind w:left="850"/>
      </w:pPr>
      <w:r>
        <w:t>Aanwijzing van rapporteurs</w:t>
      </w:r>
    </w:p>
    <w:p w:rsidR="000424D2" w:rsidRPr="00FB6F14" w:rsidRDefault="000424D2" w:rsidP="00FB6F14">
      <w:pPr>
        <w:spacing w:line="240" w:lineRule="auto"/>
        <w:rPr>
          <w:lang w:val="en-GB"/>
        </w:rPr>
      </w:pPr>
    </w:p>
    <w:p w:rsidR="004A5F7F" w:rsidRPr="00FB6F14" w:rsidRDefault="00651A76" w:rsidP="00DC60AE">
      <w:pPr>
        <w:pStyle w:val="Heading2"/>
        <w:ind w:left="567" w:hanging="567"/>
      </w:pPr>
      <w:r>
        <w:t>Initiatiefadviezen (art. 41b) ii))</w:t>
      </w:r>
    </w:p>
    <w:p w:rsidR="000424D2" w:rsidRPr="00FB6F14" w:rsidRDefault="000424D2" w:rsidP="00FB6F14">
      <w:pPr>
        <w:spacing w:line="240" w:lineRule="auto"/>
        <w:rPr>
          <w:lang w:val="en-GB"/>
        </w:rPr>
      </w:pPr>
    </w:p>
    <w:p w:rsidR="004A5F7F" w:rsidRPr="00FB6F14" w:rsidRDefault="00651A76" w:rsidP="00FB6F14">
      <w:pPr>
        <w:pStyle w:val="ListParagraph"/>
        <w:numPr>
          <w:ilvl w:val="0"/>
          <w:numId w:val="7"/>
        </w:numPr>
        <w:tabs>
          <w:tab w:val="clear" w:pos="563"/>
        </w:tabs>
        <w:ind w:left="850"/>
      </w:pPr>
      <w:r>
        <w:t>Besluit om het bureau toestemming te vragen voor een advies</w:t>
      </w:r>
    </w:p>
    <w:p w:rsidR="004A5F7F" w:rsidRPr="00FB6F14" w:rsidRDefault="00651A76" w:rsidP="00FB6F14">
      <w:pPr>
        <w:pStyle w:val="ListParagraph"/>
        <w:numPr>
          <w:ilvl w:val="0"/>
          <w:numId w:val="7"/>
        </w:numPr>
        <w:tabs>
          <w:tab w:val="clear" w:pos="563"/>
        </w:tabs>
        <w:ind w:left="850"/>
      </w:pPr>
      <w:r>
        <w:t>Voorlopige aanwijzing van rapporteurs</w:t>
      </w:r>
    </w:p>
    <w:p w:rsidR="000424D2" w:rsidRPr="00FB6F14" w:rsidRDefault="000424D2" w:rsidP="00FB6F14">
      <w:pPr>
        <w:spacing w:line="240" w:lineRule="auto"/>
        <w:rPr>
          <w:lang w:val="en-GB"/>
        </w:rPr>
      </w:pPr>
    </w:p>
    <w:p w:rsidR="004A5F7F" w:rsidRPr="00FB6F14" w:rsidRDefault="00651A76" w:rsidP="00DC60AE">
      <w:pPr>
        <w:pStyle w:val="Heading2"/>
        <w:ind w:left="567" w:hanging="567"/>
      </w:pPr>
      <w:r>
        <w:t>Besluit om geen advies op te stellen</w:t>
      </w:r>
    </w:p>
    <w:p w:rsidR="000424D2" w:rsidRPr="00FB6F14" w:rsidRDefault="000424D2" w:rsidP="00FB6F14">
      <w:pPr>
        <w:spacing w:line="240" w:lineRule="auto"/>
        <w:rPr>
          <w:lang w:val="en-GB"/>
        </w:rPr>
      </w:pPr>
    </w:p>
    <w:p w:rsidR="004A5F7F" w:rsidRPr="00FB6F14" w:rsidRDefault="00651A76" w:rsidP="00DC60AE">
      <w:pPr>
        <w:pStyle w:val="Heading2"/>
        <w:ind w:left="567" w:hanging="567"/>
      </w:pPr>
      <w:r>
        <w:t>Lopend werkprogramma &amp; besluit over toewijzingen door de voorzitter</w:t>
      </w:r>
    </w:p>
    <w:p w:rsidR="000424D2" w:rsidRPr="00FB6F14" w:rsidRDefault="000424D2" w:rsidP="00FB6F14">
      <w:pPr>
        <w:spacing w:line="240" w:lineRule="auto"/>
        <w:rPr>
          <w:lang w:val="en-GB"/>
        </w:rPr>
      </w:pPr>
    </w:p>
    <w:p w:rsidR="00995F3E" w:rsidRDefault="00A84128" w:rsidP="00DC60AE">
      <w:pPr>
        <w:pStyle w:val="Heading2"/>
        <w:ind w:left="567" w:hanging="567"/>
      </w:pPr>
      <w:r>
        <w:t>Goedkeuring van het gezamenlijk actieplan van het Europees Comité van de Regio’s en DG Onderzoek en Innovatie, het Gemeenschappelijk Centrum voor Onderzoek en DG Onderwijs, Cultuur, Meertaligheid, Jeugdzaken en Sport</w:t>
      </w:r>
    </w:p>
    <w:p w:rsidR="00A84128" w:rsidRPr="00DC60AE" w:rsidRDefault="00A84128" w:rsidP="00C33F0D">
      <w:pPr>
        <w:pStyle w:val="Heading2"/>
        <w:numPr>
          <w:ilvl w:val="0"/>
          <w:numId w:val="0"/>
        </w:numPr>
        <w:ind w:left="567"/>
      </w:pPr>
    </w:p>
    <w:p w:rsidR="007D2DBA" w:rsidRDefault="007D2DBA" w:rsidP="00DC60AE">
      <w:pPr>
        <w:pStyle w:val="Heading2"/>
        <w:ind w:left="567" w:hanging="567"/>
      </w:pPr>
      <w:r>
        <w:t>Goedkeuring van het werkprogramma van het platform voor kennisuitwisseling (KEP) 2020-2021</w:t>
      </w:r>
    </w:p>
    <w:p w:rsidR="00A84128" w:rsidRDefault="00A84128" w:rsidP="00DC60AE">
      <w:pPr>
        <w:rPr>
          <w:lang w:val="en-GB"/>
        </w:rPr>
      </w:pPr>
    </w:p>
    <w:p w:rsidR="00A84128" w:rsidRPr="00A84128" w:rsidRDefault="00A84128" w:rsidP="00DC60AE">
      <w:pPr>
        <w:pStyle w:val="Heading2"/>
        <w:ind w:left="567" w:hanging="567"/>
      </w:pPr>
      <w:r>
        <w:t>Goedkeuring van de versterkte samenwerking tussen het Europees Comité van de Regio’s en DG Werkgelegenheid en Sociale Zaken</w:t>
      </w:r>
    </w:p>
    <w:p w:rsidR="004A5F7F" w:rsidRPr="00FB6F14" w:rsidRDefault="004A5F7F" w:rsidP="00FB6F14">
      <w:pPr>
        <w:spacing w:line="240" w:lineRule="auto"/>
        <w:rPr>
          <w:lang w:val="en-GB"/>
        </w:rPr>
      </w:pPr>
    </w:p>
    <w:p w:rsidR="004A5F7F" w:rsidRPr="00FB6F14" w:rsidRDefault="00651A76" w:rsidP="00207F2A">
      <w:pPr>
        <w:ind w:left="567"/>
      </w:pPr>
      <w:r>
        <w:t>Voor discussie:</w:t>
      </w:r>
    </w:p>
    <w:p w:rsidR="004A5F7F" w:rsidRPr="00FB6F14" w:rsidRDefault="004A5F7F" w:rsidP="00FB6F14">
      <w:pPr>
        <w:spacing w:line="240" w:lineRule="auto"/>
        <w:rPr>
          <w:lang w:val="en-GB"/>
        </w:rPr>
      </w:pPr>
    </w:p>
    <w:p w:rsidR="004A5F7F" w:rsidRDefault="00651A76" w:rsidP="00FE5581">
      <w:pPr>
        <w:pStyle w:val="Heading2"/>
        <w:ind w:left="567" w:hanging="567"/>
      </w:pPr>
      <w:r>
        <w:t>Follow-up van adviezen</w:t>
      </w:r>
    </w:p>
    <w:p w:rsidR="00391076" w:rsidRDefault="00391076" w:rsidP="000F0406">
      <w:pPr>
        <w:ind w:left="567"/>
        <w:rPr>
          <w:lang w:val="en-GB"/>
        </w:rPr>
      </w:pPr>
    </w:p>
    <w:p w:rsidR="00391076" w:rsidRPr="000F0406" w:rsidRDefault="00391076" w:rsidP="000F0406">
      <w:pPr>
        <w:pStyle w:val="Heading1"/>
        <w:rPr>
          <w:b/>
        </w:rPr>
      </w:pPr>
      <w:r>
        <w:rPr>
          <w:b/>
        </w:rPr>
        <w:t>Gedachtewisseling met Joost Korte, directeur-generaal, directoraat-generaal Sociale Zaken, Werkgelegenheid en Inclusie (DG EMPL)</w:t>
      </w:r>
    </w:p>
    <w:p w:rsidR="004A5F7F" w:rsidRPr="00FB6F14" w:rsidRDefault="004A5F7F" w:rsidP="00FB6F14">
      <w:pPr>
        <w:rPr>
          <w:lang w:val="en-GB"/>
        </w:rPr>
      </w:pPr>
    </w:p>
    <w:p w:rsidR="004A5F7F" w:rsidRPr="00FB6F14" w:rsidRDefault="00651A76" w:rsidP="00FB6F14">
      <w:pPr>
        <w:pStyle w:val="Heading1"/>
        <w:rPr>
          <w:b/>
        </w:rPr>
      </w:pPr>
      <w:r>
        <w:rPr>
          <w:b/>
        </w:rPr>
        <w:t>Adviezen – eerste discussie en goedkeuring</w:t>
      </w:r>
    </w:p>
    <w:p w:rsidR="000424D2" w:rsidRPr="00FB6F14" w:rsidRDefault="000424D2" w:rsidP="00FB6F14"/>
    <w:tbl>
      <w:tblPr>
        <w:tblW w:w="0" w:type="auto"/>
        <w:jc w:val="center"/>
        <w:tblLayout w:type="fixed"/>
        <w:tblCellMar>
          <w:left w:w="57" w:type="dxa"/>
          <w:right w:w="57" w:type="dxa"/>
        </w:tblCellMar>
        <w:tblLook w:val="0000" w:firstRow="0" w:lastRow="0" w:firstColumn="0" w:lastColumn="0" w:noHBand="0" w:noVBand="0"/>
      </w:tblPr>
      <w:tblGrid>
        <w:gridCol w:w="618"/>
        <w:gridCol w:w="2835"/>
        <w:gridCol w:w="5722"/>
      </w:tblGrid>
      <w:tr w:rsidR="00651A66" w:rsidTr="000F0406">
        <w:trPr>
          <w:jc w:val="center"/>
        </w:trPr>
        <w:tc>
          <w:tcPr>
            <w:tcW w:w="618" w:type="dxa"/>
            <w:shd w:val="clear" w:color="auto" w:fill="FFFFFF"/>
          </w:tcPr>
          <w:p w:rsidR="004A5F7F" w:rsidRPr="00FB6F14" w:rsidRDefault="004A5F7F" w:rsidP="00FB6F14">
            <w:pPr>
              <w:pStyle w:val="Heading2"/>
              <w:spacing w:line="276" w:lineRule="auto"/>
              <w:rPr>
                <w:lang w:val="en-GB"/>
              </w:rPr>
            </w:pPr>
          </w:p>
        </w:tc>
        <w:tc>
          <w:tcPr>
            <w:tcW w:w="2835" w:type="dxa"/>
            <w:shd w:val="clear" w:color="auto" w:fill="FFFFFF"/>
          </w:tcPr>
          <w:p w:rsidR="004A5F7F" w:rsidRPr="00FB6F14" w:rsidRDefault="00651A76" w:rsidP="00FB6F14">
            <w:pPr>
              <w:spacing w:line="276" w:lineRule="auto"/>
            </w:pPr>
            <w:r>
              <w:t>Titel</w:t>
            </w:r>
          </w:p>
        </w:tc>
        <w:tc>
          <w:tcPr>
            <w:tcW w:w="5722" w:type="dxa"/>
            <w:shd w:val="clear" w:color="auto" w:fill="FFFFFF"/>
          </w:tcPr>
          <w:p w:rsidR="004A5F7F" w:rsidRPr="00FB6F14" w:rsidRDefault="00651A76" w:rsidP="00FB6F14">
            <w:pPr>
              <w:spacing w:line="276" w:lineRule="auto"/>
            </w:pPr>
            <w:r>
              <w:rPr>
                <w:b/>
                <w:bCs/>
              </w:rPr>
              <w:t>Europese vaardighedenagenda voor duurzaam concurrentievermogen, sociale rechtvaardigheid en veerkracht</w:t>
            </w: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Rapporteur</w:t>
            </w:r>
          </w:p>
        </w:tc>
        <w:tc>
          <w:tcPr>
            <w:tcW w:w="5722" w:type="dxa"/>
            <w:shd w:val="clear" w:color="auto" w:fill="FFFFFF"/>
          </w:tcPr>
          <w:p w:rsidR="004A5F7F" w:rsidRPr="00FB6F14" w:rsidRDefault="00651A76" w:rsidP="00FB6F14">
            <w:pPr>
              <w:spacing w:line="276" w:lineRule="auto"/>
            </w:pPr>
            <w:r>
              <w:rPr>
                <w:b/>
                <w:bCs/>
              </w:rPr>
              <w:t>Csaba BORBOLY (RO/EVP)</w:t>
            </w: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Commissiedocument</w:t>
            </w:r>
          </w:p>
        </w:tc>
        <w:tc>
          <w:tcPr>
            <w:tcW w:w="5722" w:type="dxa"/>
            <w:shd w:val="clear" w:color="auto" w:fill="FFFFFF"/>
          </w:tcPr>
          <w:p w:rsidR="004A5F7F" w:rsidRPr="00FB6F14" w:rsidRDefault="00E07A47" w:rsidP="00FB6F14">
            <w:pPr>
              <w:spacing w:line="276" w:lineRule="auto"/>
            </w:pPr>
            <w:r>
              <w:t>Mededeling van de Commissie aan het Europees Parlement, de Raad, het Europees Economisch en Sociaal Comité en het Comité van de Regio's – Een Europese vaardighedenagenda voor duurzaam concurrentievermogen, sociale rechtvaardigheid en veerkracht</w:t>
            </w:r>
          </w:p>
          <w:p w:rsidR="004A5F7F" w:rsidRPr="00FB6F14" w:rsidRDefault="00651A76" w:rsidP="00FB6F14">
            <w:pPr>
              <w:spacing w:line="276" w:lineRule="auto"/>
            </w:pPr>
            <w:r>
              <w:t>COM(2020) 274 - final</w:t>
            </w:r>
          </w:p>
          <w:p w:rsidR="004A5F7F" w:rsidRPr="00FB6F14" w:rsidRDefault="004A5F7F" w:rsidP="00FB6F14">
            <w:pPr>
              <w:spacing w:line="240" w:lineRule="auto"/>
              <w:rPr>
                <w:lang w:val="en-GB"/>
              </w:rPr>
            </w:pPr>
          </w:p>
          <w:p w:rsidR="004A5F7F" w:rsidRPr="00FB6F14" w:rsidRDefault="00651A76" w:rsidP="00FB6F14">
            <w:pPr>
              <w:spacing w:line="276" w:lineRule="auto"/>
            </w:pPr>
            <w:r>
              <w:t>Voorstel voor een aanbeveling van de Raad inzake beroepsonderwijs en -opleiding voor duurzaam concurrentievermogen, sociale rechtvaardigheid en veerkracht</w:t>
            </w:r>
          </w:p>
          <w:p w:rsidR="004A5F7F" w:rsidRPr="00FB6F14" w:rsidRDefault="00651A76" w:rsidP="00FB6F14">
            <w:pPr>
              <w:spacing w:line="276" w:lineRule="auto"/>
            </w:pPr>
            <w:r>
              <w:t>COM(2020) 275 - final</w:t>
            </w: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Document</w:t>
            </w:r>
          </w:p>
        </w:tc>
        <w:tc>
          <w:tcPr>
            <w:tcW w:w="5722" w:type="dxa"/>
            <w:shd w:val="clear" w:color="auto" w:fill="FFFFFF"/>
          </w:tcPr>
          <w:p w:rsidR="004A5F7F" w:rsidRPr="00FB6F14" w:rsidRDefault="00651A76" w:rsidP="00FB6F14">
            <w:pPr>
              <w:spacing w:line="276" w:lineRule="auto"/>
            </w:pPr>
            <w:r>
              <w:t>COR-2020-03878-00-00-PA-TRA</w:t>
            </w: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Soort advies</w:t>
            </w:r>
          </w:p>
        </w:tc>
        <w:tc>
          <w:tcPr>
            <w:tcW w:w="5722" w:type="dxa"/>
            <w:shd w:val="clear" w:color="auto" w:fill="FFFFFF"/>
          </w:tcPr>
          <w:p w:rsidR="004A5F7F" w:rsidRPr="00FB6F14" w:rsidRDefault="00651A76" w:rsidP="00FB6F14">
            <w:pPr>
              <w:spacing w:line="276" w:lineRule="auto"/>
            </w:pPr>
            <w:r>
              <w:t>Initiatiefadvies</w:t>
            </w: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Dossier</w:t>
            </w:r>
          </w:p>
        </w:tc>
        <w:tc>
          <w:tcPr>
            <w:tcW w:w="5722" w:type="dxa"/>
            <w:shd w:val="clear" w:color="auto" w:fill="FFFFFF"/>
          </w:tcPr>
          <w:p w:rsidR="004A5F7F" w:rsidRPr="00FB6F14" w:rsidRDefault="00651A76" w:rsidP="00FB6F14">
            <w:pPr>
              <w:spacing w:line="276" w:lineRule="auto"/>
            </w:pPr>
            <w:r>
              <w:t>SEDEC-VII/006</w:t>
            </w: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Uiteenzetting door</w:t>
            </w:r>
          </w:p>
        </w:tc>
        <w:tc>
          <w:tcPr>
            <w:tcW w:w="5722" w:type="dxa"/>
            <w:shd w:val="clear" w:color="auto" w:fill="FFFFFF"/>
          </w:tcPr>
          <w:p w:rsidR="004A5F7F" w:rsidRPr="00FB6F14" w:rsidRDefault="004A5F7F" w:rsidP="00FB6F14">
            <w:pPr>
              <w:spacing w:line="276" w:lineRule="auto"/>
              <w:rPr>
                <w:lang w:val="en-GB"/>
              </w:rPr>
            </w:pP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0F0406">
            <w:pPr>
              <w:spacing w:line="276" w:lineRule="auto"/>
              <w:jc w:val="left"/>
            </w:pPr>
            <w:r>
              <w:t>Goedkeuring door de commissie gepland voor</w:t>
            </w:r>
          </w:p>
        </w:tc>
        <w:tc>
          <w:tcPr>
            <w:tcW w:w="5722" w:type="dxa"/>
            <w:shd w:val="clear" w:color="auto" w:fill="FFFFFF"/>
          </w:tcPr>
          <w:p w:rsidR="004A5F7F" w:rsidRPr="00FB6F14" w:rsidRDefault="00E15219" w:rsidP="00FB6F14">
            <w:pPr>
              <w:spacing w:line="276" w:lineRule="auto"/>
              <w:rPr>
                <w:sz w:val="24"/>
                <w:szCs w:val="24"/>
              </w:rPr>
            </w:pPr>
            <w:r>
              <w:rPr>
                <w:sz w:val="24"/>
                <w:szCs w:val="24"/>
              </w:rPr>
              <w:t>25/11/2020</w:t>
            </w: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jc w:val="left"/>
            </w:pPr>
            <w:r>
              <w:t>Goedkeuring door de voltallige vergadering gepland voor</w:t>
            </w:r>
          </w:p>
        </w:tc>
        <w:tc>
          <w:tcPr>
            <w:tcW w:w="5722" w:type="dxa"/>
            <w:shd w:val="clear" w:color="auto" w:fill="FFFFFF"/>
          </w:tcPr>
          <w:p w:rsidR="004A5F7F" w:rsidRPr="00FB6F14" w:rsidRDefault="00E15219" w:rsidP="00FB6F14">
            <w:pPr>
              <w:spacing w:line="276" w:lineRule="auto"/>
              <w:rPr>
                <w:sz w:val="24"/>
                <w:szCs w:val="24"/>
              </w:rPr>
            </w:pPr>
            <w:r>
              <w:rPr>
                <w:sz w:val="24"/>
                <w:szCs w:val="24"/>
              </w:rPr>
              <w:t>3-4/02/2021 (o.v.)</w:t>
            </w:r>
          </w:p>
        </w:tc>
      </w:tr>
    </w:tbl>
    <w:p w:rsidR="004A5F7F" w:rsidRPr="00827F78" w:rsidRDefault="004A5F7F">
      <w:pPr>
        <w:jc w:val="left"/>
        <w:rPr>
          <w:b/>
          <w:bCs/>
        </w:rPr>
      </w:pPr>
    </w:p>
    <w:tbl>
      <w:tblPr>
        <w:tblW w:w="5000" w:type="pct"/>
        <w:jc w:val="center"/>
        <w:tblLayout w:type="fixed"/>
        <w:tblCellMar>
          <w:left w:w="57" w:type="dxa"/>
          <w:right w:w="57" w:type="dxa"/>
        </w:tblCellMar>
        <w:tblLook w:val="0000" w:firstRow="0" w:lastRow="0" w:firstColumn="0" w:lastColumn="0" w:noHBand="0" w:noVBand="0"/>
      </w:tblPr>
      <w:tblGrid>
        <w:gridCol w:w="624"/>
        <w:gridCol w:w="2835"/>
        <w:gridCol w:w="5728"/>
      </w:tblGrid>
      <w:tr w:rsidR="00651A66" w:rsidTr="000F0406">
        <w:trPr>
          <w:jc w:val="center"/>
        </w:trPr>
        <w:tc>
          <w:tcPr>
            <w:tcW w:w="624" w:type="dxa"/>
            <w:shd w:val="clear" w:color="auto" w:fill="FFFFFF"/>
          </w:tcPr>
          <w:p w:rsidR="004A5F7F" w:rsidRPr="00FB6F14" w:rsidRDefault="004A5F7F" w:rsidP="00FB6F14">
            <w:pPr>
              <w:pStyle w:val="Heading2"/>
              <w:spacing w:line="276" w:lineRule="auto"/>
              <w:rPr>
                <w:lang w:val="en-GB"/>
              </w:rPr>
            </w:pPr>
          </w:p>
        </w:tc>
        <w:tc>
          <w:tcPr>
            <w:tcW w:w="2835" w:type="dxa"/>
            <w:shd w:val="clear" w:color="auto" w:fill="FFFFFF"/>
          </w:tcPr>
          <w:p w:rsidR="004A5F7F" w:rsidRPr="00FB6F14" w:rsidRDefault="00651A76" w:rsidP="00FB6F14">
            <w:pPr>
              <w:spacing w:line="276" w:lineRule="auto"/>
            </w:pPr>
            <w:r>
              <w:t>Titel</w:t>
            </w:r>
          </w:p>
        </w:tc>
        <w:tc>
          <w:tcPr>
            <w:tcW w:w="5728" w:type="dxa"/>
            <w:shd w:val="clear" w:color="auto" w:fill="FFFFFF"/>
          </w:tcPr>
          <w:p w:rsidR="004A5F7F" w:rsidRPr="000F0406" w:rsidRDefault="00651A76" w:rsidP="00FB6F14">
            <w:pPr>
              <w:spacing w:line="276" w:lineRule="auto"/>
              <w:rPr>
                <w:b/>
              </w:rPr>
            </w:pPr>
            <w:r>
              <w:rPr>
                <w:b/>
              </w:rPr>
              <w:t>Ondersteuning van de werkgelegenheid voor jongeren: een brug naar banen voor de volgende generatie – Versterking van de jongerengarantie</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Rapporteur</w:t>
            </w:r>
          </w:p>
        </w:tc>
        <w:tc>
          <w:tcPr>
            <w:tcW w:w="5728" w:type="dxa"/>
            <w:shd w:val="clear" w:color="auto" w:fill="FFFFFF"/>
          </w:tcPr>
          <w:p w:rsidR="004A5F7F" w:rsidRPr="00FB6F14" w:rsidRDefault="00651A76" w:rsidP="00FB6F14">
            <w:pPr>
              <w:spacing w:line="276" w:lineRule="auto"/>
            </w:pPr>
            <w:r>
              <w:rPr>
                <w:b/>
                <w:bCs/>
              </w:rPr>
              <w:t>Romy KARIER (LU/EVP)</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Commissiedocument</w:t>
            </w:r>
          </w:p>
        </w:tc>
        <w:tc>
          <w:tcPr>
            <w:tcW w:w="5728" w:type="dxa"/>
            <w:shd w:val="clear" w:color="auto" w:fill="FFFFFF"/>
          </w:tcPr>
          <w:p w:rsidR="004A5F7F" w:rsidRPr="00FB6F14" w:rsidRDefault="00E07A47" w:rsidP="00FB6F14">
            <w:pPr>
              <w:spacing w:line="276" w:lineRule="auto"/>
            </w:pPr>
            <w:r>
              <w:t>Mededeling van de Commissie aan het Europees Parlement, de Raad, het Europees Economisch en Sociaal Comité en het Comité van de Regio’s – Ondersteuning van de werkgelegenheid voor jongeren: een brug naar banen voor de volgende generatie</w:t>
            </w:r>
          </w:p>
          <w:p w:rsidR="004A5F7F" w:rsidRPr="00FB6F14" w:rsidRDefault="00651A76" w:rsidP="00FB6F14">
            <w:pPr>
              <w:spacing w:line="276" w:lineRule="auto"/>
            </w:pPr>
            <w:r>
              <w:t>COM(2020) 276 - final</w:t>
            </w:r>
          </w:p>
          <w:p w:rsidR="004A5F7F" w:rsidRPr="00FB6F14" w:rsidRDefault="00651A76" w:rsidP="00FB6F14">
            <w:pPr>
              <w:spacing w:line="276" w:lineRule="auto"/>
            </w:pPr>
            <w:r>
              <w:t>Voorstel voor een aanbeveling van de Raad inzake Een brug naar banen – versterking van de jongerengarantie en tot vervanging van de Aanbeveling van de Raad van 22 april 2013 tot invoering van een jongerengarantie</w:t>
            </w:r>
          </w:p>
          <w:p w:rsidR="004A5F7F" w:rsidRPr="00FB6F14" w:rsidRDefault="00651A76" w:rsidP="00FB6F14">
            <w:pPr>
              <w:spacing w:line="276" w:lineRule="auto"/>
            </w:pPr>
            <w:r>
              <w:t>COM(2020) 277 - final</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Document</w:t>
            </w:r>
          </w:p>
        </w:tc>
        <w:tc>
          <w:tcPr>
            <w:tcW w:w="5728" w:type="dxa"/>
            <w:shd w:val="clear" w:color="auto" w:fill="FFFFFF"/>
          </w:tcPr>
          <w:p w:rsidR="004A5F7F" w:rsidRPr="00FB6F14" w:rsidRDefault="00651A76">
            <w:pPr>
              <w:spacing w:line="276" w:lineRule="auto"/>
            </w:pPr>
            <w:r>
              <w:t>COR-2020-03454-00-01-PA-TRA</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Soort advies</w:t>
            </w:r>
          </w:p>
        </w:tc>
        <w:tc>
          <w:tcPr>
            <w:tcW w:w="5728" w:type="dxa"/>
            <w:shd w:val="clear" w:color="auto" w:fill="FFFFFF"/>
          </w:tcPr>
          <w:p w:rsidR="004A5F7F" w:rsidRPr="00FB6F14" w:rsidRDefault="00651A76" w:rsidP="00FB6F14">
            <w:pPr>
              <w:spacing w:line="276" w:lineRule="auto"/>
            </w:pPr>
            <w:r>
              <w:t>Initiatiefadvies</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Dossier</w:t>
            </w:r>
          </w:p>
        </w:tc>
        <w:tc>
          <w:tcPr>
            <w:tcW w:w="5728" w:type="dxa"/>
            <w:shd w:val="clear" w:color="auto" w:fill="FFFFFF"/>
          </w:tcPr>
          <w:p w:rsidR="004A5F7F" w:rsidRPr="00FB6F14" w:rsidRDefault="00651A76" w:rsidP="00FB6F14">
            <w:pPr>
              <w:spacing w:line="276" w:lineRule="auto"/>
            </w:pPr>
            <w:r>
              <w:t>SEDEC-VII/007</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Uiteenzetting door</w:t>
            </w:r>
          </w:p>
        </w:tc>
        <w:tc>
          <w:tcPr>
            <w:tcW w:w="5728" w:type="dxa"/>
            <w:shd w:val="clear" w:color="auto" w:fill="FFFFFF"/>
          </w:tcPr>
          <w:p w:rsidR="004A5F7F" w:rsidRPr="00FB6F14" w:rsidRDefault="004A5F7F" w:rsidP="00FB6F14">
            <w:pPr>
              <w:spacing w:line="276" w:lineRule="auto"/>
              <w:rPr>
                <w:lang w:val="en-GB"/>
              </w:rPr>
            </w:pP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jc w:val="left"/>
            </w:pPr>
            <w:r>
              <w:t>Goedkeuring door de commissie gepland voor</w:t>
            </w:r>
          </w:p>
        </w:tc>
        <w:tc>
          <w:tcPr>
            <w:tcW w:w="5728" w:type="dxa"/>
            <w:shd w:val="clear" w:color="auto" w:fill="FFFFFF"/>
          </w:tcPr>
          <w:p w:rsidR="004A5F7F" w:rsidRPr="00FB6F14" w:rsidRDefault="00E15219" w:rsidP="00FB6F14">
            <w:pPr>
              <w:spacing w:line="276" w:lineRule="auto"/>
              <w:rPr>
                <w:sz w:val="24"/>
                <w:szCs w:val="24"/>
              </w:rPr>
            </w:pPr>
            <w:r>
              <w:rPr>
                <w:sz w:val="24"/>
                <w:szCs w:val="24"/>
              </w:rPr>
              <w:t>25/11/2020</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jc w:val="left"/>
            </w:pPr>
            <w:r>
              <w:t>Goedkeuring door de voltallige vergadering gepland voor</w:t>
            </w:r>
          </w:p>
        </w:tc>
        <w:tc>
          <w:tcPr>
            <w:tcW w:w="5728" w:type="dxa"/>
            <w:shd w:val="clear" w:color="auto" w:fill="FFFFFF"/>
          </w:tcPr>
          <w:p w:rsidR="004A5F7F" w:rsidRPr="00FB6F14" w:rsidRDefault="00E15219" w:rsidP="00FB6F14">
            <w:pPr>
              <w:spacing w:line="276" w:lineRule="auto"/>
              <w:rPr>
                <w:sz w:val="24"/>
                <w:szCs w:val="24"/>
              </w:rPr>
            </w:pPr>
            <w:r>
              <w:rPr>
                <w:sz w:val="24"/>
                <w:szCs w:val="24"/>
              </w:rPr>
              <w:t>3-4/02/2021 (o.v.)</w:t>
            </w:r>
          </w:p>
        </w:tc>
      </w:tr>
    </w:tbl>
    <w:p w:rsidR="004A5F7F" w:rsidRPr="00827F78" w:rsidRDefault="004A5F7F">
      <w:pPr>
        <w:jc w:val="left"/>
        <w:rPr>
          <w:b/>
          <w:bCs/>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24"/>
        <w:gridCol w:w="2866"/>
        <w:gridCol w:w="5697"/>
      </w:tblGrid>
      <w:tr w:rsidR="00651A66" w:rsidTr="000F0406">
        <w:trPr>
          <w:jc w:val="center"/>
        </w:trPr>
        <w:tc>
          <w:tcPr>
            <w:tcW w:w="624" w:type="dxa"/>
            <w:tcBorders>
              <w:top w:val="nil"/>
              <w:left w:val="nil"/>
              <w:bottom w:val="nil"/>
              <w:right w:val="nil"/>
            </w:tcBorders>
            <w:shd w:val="clear" w:color="auto" w:fill="FFFFFF"/>
          </w:tcPr>
          <w:p w:rsidR="004A5F7F" w:rsidRPr="00FB6F14" w:rsidRDefault="004A5F7F" w:rsidP="00FB6F14">
            <w:pPr>
              <w:pStyle w:val="Heading2"/>
              <w:spacing w:line="276" w:lineRule="auto"/>
              <w:rPr>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Titel</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rPr>
                <w:b/>
                <w:bCs/>
              </w:rPr>
              <w:t>Heropstart van de culturele en creatieve sectoren</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Rapporteur</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rPr>
                <w:b/>
                <w:bCs/>
              </w:rPr>
              <w:t>Giuseppe VARACALLI (IT/Renew E.)</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Commissiedocument</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t>N.v.t.</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 xml:space="preserve">Document </w:t>
            </w:r>
          </w:p>
        </w:tc>
        <w:tc>
          <w:tcPr>
            <w:tcW w:w="5697" w:type="dxa"/>
            <w:tcBorders>
              <w:top w:val="nil"/>
              <w:left w:val="nil"/>
              <w:bottom w:val="nil"/>
              <w:right w:val="nil"/>
            </w:tcBorders>
            <w:shd w:val="clear" w:color="auto" w:fill="FFFFFF"/>
          </w:tcPr>
          <w:p w:rsidR="009B3777" w:rsidRPr="00FB6F14" w:rsidRDefault="009B3777" w:rsidP="00FB6F14">
            <w:pPr>
              <w:spacing w:line="276" w:lineRule="auto"/>
            </w:pPr>
            <w:r>
              <w:t>COR-2020-04616-00-00-PA-TRA</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Soort advies</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t>Initiatiefadvies</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Dossier</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t>SEDEC-VII/008</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Uiteenzetting door</w:t>
            </w:r>
          </w:p>
        </w:tc>
        <w:tc>
          <w:tcPr>
            <w:tcW w:w="5697" w:type="dxa"/>
            <w:tcBorders>
              <w:top w:val="nil"/>
              <w:left w:val="nil"/>
              <w:bottom w:val="nil"/>
              <w:right w:val="nil"/>
            </w:tcBorders>
            <w:shd w:val="clear" w:color="auto" w:fill="FFFFFF"/>
          </w:tcPr>
          <w:p w:rsidR="004A5F7F" w:rsidRPr="00FB6F14" w:rsidRDefault="004A5F7F" w:rsidP="00FB6F14">
            <w:pPr>
              <w:spacing w:line="276" w:lineRule="auto"/>
              <w:rPr>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jc w:val="left"/>
            </w:pPr>
            <w:r>
              <w:t>Goedkeuring door de commissie gepland voor</w:t>
            </w:r>
          </w:p>
        </w:tc>
        <w:tc>
          <w:tcPr>
            <w:tcW w:w="5697" w:type="dxa"/>
            <w:tcBorders>
              <w:top w:val="nil"/>
              <w:left w:val="nil"/>
              <w:bottom w:val="nil"/>
              <w:right w:val="nil"/>
            </w:tcBorders>
            <w:shd w:val="clear" w:color="auto" w:fill="FFFFFF"/>
          </w:tcPr>
          <w:p w:rsidR="004A5F7F" w:rsidRPr="00FB6F14" w:rsidRDefault="00E15219" w:rsidP="00FB6F14">
            <w:pPr>
              <w:spacing w:line="276" w:lineRule="auto"/>
              <w:rPr>
                <w:sz w:val="24"/>
                <w:szCs w:val="24"/>
              </w:rPr>
            </w:pPr>
            <w:r>
              <w:rPr>
                <w:sz w:val="24"/>
                <w:szCs w:val="24"/>
              </w:rPr>
              <w:t>25/11/2020</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jc w:val="left"/>
            </w:pPr>
            <w:r>
              <w:t>Goedkeuring door de voltallige vergadering gepland voor</w:t>
            </w:r>
          </w:p>
        </w:tc>
        <w:tc>
          <w:tcPr>
            <w:tcW w:w="5697" w:type="dxa"/>
            <w:tcBorders>
              <w:top w:val="nil"/>
              <w:left w:val="nil"/>
              <w:bottom w:val="nil"/>
              <w:right w:val="nil"/>
            </w:tcBorders>
            <w:shd w:val="clear" w:color="auto" w:fill="FFFFFF"/>
          </w:tcPr>
          <w:p w:rsidR="004A5F7F" w:rsidRPr="00FB6F14" w:rsidRDefault="00E15219" w:rsidP="00FB6F14">
            <w:pPr>
              <w:spacing w:line="276" w:lineRule="auto"/>
              <w:rPr>
                <w:sz w:val="24"/>
                <w:szCs w:val="24"/>
              </w:rPr>
            </w:pPr>
            <w:r>
              <w:rPr>
                <w:sz w:val="24"/>
                <w:szCs w:val="24"/>
              </w:rPr>
              <w:t>3-4/02/2021 (o.v.)</w:t>
            </w:r>
          </w:p>
        </w:tc>
      </w:tr>
    </w:tbl>
    <w:p w:rsidR="007D2DBA" w:rsidRPr="00FB6F14" w:rsidRDefault="007D2DBA" w:rsidP="00FB6F14">
      <w:pPr>
        <w:jc w:val="left"/>
        <w:rPr>
          <w:b/>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24"/>
        <w:gridCol w:w="2866"/>
        <w:gridCol w:w="5697"/>
      </w:tblGrid>
      <w:tr w:rsidR="00651A66" w:rsidTr="000F0406">
        <w:trPr>
          <w:jc w:val="center"/>
        </w:trPr>
        <w:tc>
          <w:tcPr>
            <w:tcW w:w="624" w:type="dxa"/>
            <w:tcBorders>
              <w:top w:val="nil"/>
              <w:left w:val="nil"/>
              <w:bottom w:val="nil"/>
              <w:right w:val="nil"/>
            </w:tcBorders>
            <w:shd w:val="clear" w:color="auto" w:fill="FFFFFF"/>
          </w:tcPr>
          <w:p w:rsidR="007D2DBA" w:rsidRPr="00FB6F14" w:rsidRDefault="007D2DBA" w:rsidP="00FB6F14">
            <w:pPr>
              <w:pStyle w:val="Heading2"/>
              <w:spacing w:line="276" w:lineRule="auto"/>
              <w:rPr>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Titel</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rPr>
                <w:b/>
                <w:bCs/>
              </w:rPr>
              <w:t>Een nieuwe Europese onderzoeksruimte voor onderzoek en innovatie</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Rapporteur</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rPr>
                <w:b/>
                <w:bCs/>
              </w:rPr>
              <w:t>Christophe CLERGEAU (FR/PSE)</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Commissiedocument</w:t>
            </w:r>
          </w:p>
        </w:tc>
        <w:tc>
          <w:tcPr>
            <w:tcW w:w="5697" w:type="dxa"/>
            <w:tcBorders>
              <w:top w:val="nil"/>
              <w:left w:val="nil"/>
              <w:bottom w:val="nil"/>
              <w:right w:val="nil"/>
            </w:tcBorders>
            <w:shd w:val="clear" w:color="auto" w:fill="FFFFFF"/>
          </w:tcPr>
          <w:p w:rsidR="00272F64" w:rsidRPr="00FB6F14" w:rsidRDefault="00E07A47" w:rsidP="00FB6F14">
            <w:pPr>
              <w:spacing w:line="276" w:lineRule="auto"/>
            </w:pPr>
            <w:r>
              <w:t xml:space="preserve">Mededeling van de Commissie aan het Europees Parlement, de Raad, het Europees Economisch en Sociaal Comité en het Comité van de Regio's over een nieuwe Europese onderzoeksruimte voor onderzoek en innovatie (voorlopige titel) </w:t>
            </w:r>
          </w:p>
          <w:p w:rsidR="00272F64" w:rsidRPr="00FB6F14" w:rsidRDefault="00272F64" w:rsidP="00FB6F14">
            <w:pPr>
              <w:spacing w:line="276" w:lineRule="auto"/>
            </w:pPr>
            <w:r>
              <w:t>COM(2020) 628 - final</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Document</w:t>
            </w:r>
          </w:p>
        </w:tc>
        <w:tc>
          <w:tcPr>
            <w:tcW w:w="5697" w:type="dxa"/>
            <w:tcBorders>
              <w:top w:val="nil"/>
              <w:left w:val="nil"/>
              <w:bottom w:val="nil"/>
              <w:right w:val="nil"/>
            </w:tcBorders>
            <w:shd w:val="clear" w:color="auto" w:fill="FFFFFF"/>
          </w:tcPr>
          <w:p w:rsidR="007D2DBA" w:rsidRPr="00FB6F14" w:rsidRDefault="00EA2481">
            <w:pPr>
              <w:spacing w:line="276" w:lineRule="auto"/>
              <w:rPr>
                <w:sz w:val="24"/>
                <w:szCs w:val="24"/>
              </w:rPr>
            </w:pPr>
            <w:r>
              <w:t>COR-2020-04749-00-00-PA-TRA</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Soort advies</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t>Initiatiefadvies</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Dossier</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t>SEDEC-VII/010</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Uiteenzetting door</w:t>
            </w:r>
          </w:p>
        </w:tc>
        <w:tc>
          <w:tcPr>
            <w:tcW w:w="5697" w:type="dxa"/>
            <w:tcBorders>
              <w:top w:val="nil"/>
              <w:left w:val="nil"/>
              <w:bottom w:val="nil"/>
              <w:right w:val="nil"/>
            </w:tcBorders>
            <w:shd w:val="clear" w:color="auto" w:fill="FFFFFF"/>
          </w:tcPr>
          <w:p w:rsidR="007D2DBA" w:rsidRPr="00FB6F14" w:rsidRDefault="007D2DBA" w:rsidP="00FB6F14">
            <w:pPr>
              <w:spacing w:line="276" w:lineRule="auto"/>
              <w:rPr>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Goedkeuring door de commissie gepland voor</w:t>
            </w:r>
          </w:p>
        </w:tc>
        <w:tc>
          <w:tcPr>
            <w:tcW w:w="5697" w:type="dxa"/>
            <w:tcBorders>
              <w:top w:val="nil"/>
              <w:left w:val="nil"/>
              <w:bottom w:val="nil"/>
              <w:right w:val="nil"/>
            </w:tcBorders>
            <w:shd w:val="clear" w:color="auto" w:fill="FFFFFF"/>
          </w:tcPr>
          <w:p w:rsidR="007D2DBA" w:rsidRPr="00FB6F14" w:rsidRDefault="00E15219" w:rsidP="00FB6F14">
            <w:pPr>
              <w:spacing w:line="276" w:lineRule="auto"/>
              <w:rPr>
                <w:sz w:val="24"/>
                <w:szCs w:val="24"/>
              </w:rPr>
            </w:pPr>
            <w:r>
              <w:rPr>
                <w:sz w:val="24"/>
                <w:szCs w:val="24"/>
              </w:rPr>
              <w:t>25/11/2020</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086773" w:rsidRPr="00FB6F14" w:rsidRDefault="007D2DBA" w:rsidP="00FB6F14">
            <w:pPr>
              <w:spacing w:line="276" w:lineRule="auto"/>
            </w:pPr>
            <w:r>
              <w:t>Goedkeuring door de voltallige vergadering gepland voor</w:t>
            </w:r>
          </w:p>
        </w:tc>
        <w:tc>
          <w:tcPr>
            <w:tcW w:w="5697" w:type="dxa"/>
            <w:tcBorders>
              <w:top w:val="nil"/>
              <w:left w:val="nil"/>
              <w:bottom w:val="nil"/>
              <w:right w:val="nil"/>
            </w:tcBorders>
            <w:shd w:val="clear" w:color="auto" w:fill="FFFFFF"/>
          </w:tcPr>
          <w:p w:rsidR="007D2DBA" w:rsidRPr="00FB6F14" w:rsidRDefault="00A84128" w:rsidP="00FB6F14">
            <w:pPr>
              <w:spacing w:line="276" w:lineRule="auto"/>
              <w:rPr>
                <w:sz w:val="24"/>
                <w:szCs w:val="24"/>
              </w:rPr>
            </w:pPr>
            <w:r>
              <w:rPr>
                <w:sz w:val="24"/>
                <w:szCs w:val="24"/>
              </w:rPr>
              <w:t>3-4/02/2021 (o.v.)</w:t>
            </w:r>
          </w:p>
        </w:tc>
      </w:tr>
    </w:tbl>
    <w:p w:rsidR="00C443A3" w:rsidRPr="00FB6F14" w:rsidRDefault="00C443A3" w:rsidP="00FB6F14">
      <w:pPr>
        <w:pStyle w:val="TitleStyle"/>
        <w:widowControl/>
        <w:spacing w:line="288" w:lineRule="auto"/>
        <w:jc w:val="left"/>
        <w:rPr>
          <w:b w:val="0"/>
        </w:rPr>
      </w:pPr>
    </w:p>
    <w:p w:rsidR="004A5F7F" w:rsidRPr="00FB6F14" w:rsidRDefault="00651A76" w:rsidP="00FB6F14">
      <w:pPr>
        <w:pStyle w:val="Heading1"/>
      </w:pPr>
      <w:r>
        <w:rPr>
          <w:b/>
        </w:rPr>
        <w:t>Adviezen – gedachtewisseling</w:t>
      </w:r>
    </w:p>
    <w:p w:rsidR="00E07A47" w:rsidRPr="00FB6F14" w:rsidRDefault="00E07A47" w:rsidP="00FB6F14">
      <w:pPr>
        <w:pStyle w:val="TitleStyle"/>
        <w:widowControl/>
        <w:spacing w:line="288" w:lineRule="auto"/>
        <w:jc w:val="left"/>
        <w:rPr>
          <w:b w:val="0"/>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24"/>
        <w:gridCol w:w="2866"/>
        <w:gridCol w:w="5697"/>
      </w:tblGrid>
      <w:tr w:rsidR="00651A66" w:rsidTr="000F0406">
        <w:trPr>
          <w:jc w:val="center"/>
        </w:trPr>
        <w:tc>
          <w:tcPr>
            <w:tcW w:w="624" w:type="dxa"/>
            <w:tcBorders>
              <w:top w:val="nil"/>
              <w:left w:val="nil"/>
              <w:bottom w:val="nil"/>
              <w:right w:val="nil"/>
            </w:tcBorders>
            <w:shd w:val="clear" w:color="auto" w:fill="FFFFFF"/>
          </w:tcPr>
          <w:p w:rsidR="004A5F7F" w:rsidRPr="00FB6F14" w:rsidRDefault="004A5F7F" w:rsidP="00FB6F14">
            <w:pPr>
              <w:pStyle w:val="Heading2"/>
              <w:spacing w:line="276" w:lineRule="auto"/>
              <w:rPr>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Titel</w:t>
            </w:r>
          </w:p>
        </w:tc>
        <w:tc>
          <w:tcPr>
            <w:tcW w:w="5697" w:type="dxa"/>
            <w:tcBorders>
              <w:top w:val="nil"/>
              <w:left w:val="nil"/>
              <w:bottom w:val="nil"/>
              <w:right w:val="nil"/>
            </w:tcBorders>
            <w:shd w:val="clear" w:color="auto" w:fill="FFFFFF"/>
          </w:tcPr>
          <w:p w:rsidR="004A5F7F" w:rsidRPr="00FB6F14" w:rsidRDefault="00272F64" w:rsidP="00FB6F14">
            <w:pPr>
              <w:spacing w:line="276" w:lineRule="auto"/>
            </w:pPr>
            <w:r>
              <w:rPr>
                <w:b/>
                <w:bCs/>
              </w:rPr>
              <w:t>Een Unie van gelijkheid : EU-actieplan tegen racisme 2020-2025</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Rapporteur</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rPr>
                <w:b/>
                <w:bCs/>
              </w:rPr>
              <w:t>Yoomi RENSTRÖM (SE/PSE)</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Commissiedocument</w:t>
            </w:r>
          </w:p>
        </w:tc>
        <w:tc>
          <w:tcPr>
            <w:tcW w:w="5697" w:type="dxa"/>
            <w:tcBorders>
              <w:top w:val="nil"/>
              <w:left w:val="nil"/>
              <w:bottom w:val="nil"/>
              <w:right w:val="nil"/>
            </w:tcBorders>
            <w:shd w:val="clear" w:color="auto" w:fill="FFFFFF"/>
          </w:tcPr>
          <w:p w:rsidR="004A5F7F" w:rsidRPr="00FB6F14" w:rsidRDefault="00E07A47" w:rsidP="00FB6F14">
            <w:pPr>
              <w:spacing w:line="276" w:lineRule="auto"/>
            </w:pPr>
            <w:r>
              <w:t>Mededeling van de Commissie aan het Europees Parlement, de Raad, het Europees Economisch en Sociaal Comité en het Comité van de Regio’s - Een Unie van gelijkheid: EU-actieplan tegen racisme 2020-2025</w:t>
            </w:r>
          </w:p>
          <w:p w:rsidR="00272F64" w:rsidRPr="00FB6F14" w:rsidRDefault="00651A76" w:rsidP="00FB6F14">
            <w:pPr>
              <w:spacing w:line="276" w:lineRule="auto"/>
            </w:pPr>
            <w:r>
              <w:t>COM (2020) 565 – final</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Document</w:t>
            </w:r>
          </w:p>
        </w:tc>
        <w:tc>
          <w:tcPr>
            <w:tcW w:w="5697" w:type="dxa"/>
            <w:tcBorders>
              <w:top w:val="nil"/>
              <w:left w:val="nil"/>
              <w:bottom w:val="nil"/>
              <w:right w:val="nil"/>
            </w:tcBorders>
            <w:shd w:val="clear" w:color="auto" w:fill="FFFFFF"/>
          </w:tcPr>
          <w:p w:rsidR="004A5F7F" w:rsidRPr="00FB6F14" w:rsidRDefault="00EA2481">
            <w:pPr>
              <w:spacing w:line="276" w:lineRule="auto"/>
              <w:rPr>
                <w:sz w:val="24"/>
                <w:szCs w:val="24"/>
              </w:rPr>
            </w:pPr>
            <w:r>
              <w:t>COR-2020-04617-00-00-DT-TRA</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Soort advies</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t>Initiatiefadvies</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Dossier</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t>SEDEC-VII/009</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Uiteenzetting door</w:t>
            </w:r>
          </w:p>
        </w:tc>
        <w:tc>
          <w:tcPr>
            <w:tcW w:w="5697" w:type="dxa"/>
            <w:tcBorders>
              <w:top w:val="nil"/>
              <w:left w:val="nil"/>
              <w:bottom w:val="nil"/>
              <w:right w:val="nil"/>
            </w:tcBorders>
            <w:shd w:val="clear" w:color="auto" w:fill="FFFFFF"/>
          </w:tcPr>
          <w:p w:rsidR="004A5F7F" w:rsidRPr="00FB6F14" w:rsidRDefault="004A5F7F" w:rsidP="00FB6F14">
            <w:pPr>
              <w:spacing w:line="276" w:lineRule="auto"/>
              <w:rPr>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jc w:val="left"/>
            </w:pPr>
            <w:r>
              <w:t>Goedkeuring door de commissie gepland voor</w:t>
            </w:r>
          </w:p>
        </w:tc>
        <w:tc>
          <w:tcPr>
            <w:tcW w:w="5697" w:type="dxa"/>
            <w:tcBorders>
              <w:top w:val="nil"/>
              <w:left w:val="nil"/>
              <w:bottom w:val="nil"/>
              <w:right w:val="nil"/>
            </w:tcBorders>
            <w:shd w:val="clear" w:color="auto" w:fill="FFFFFF"/>
          </w:tcPr>
          <w:p w:rsidR="004A5F7F" w:rsidRPr="00FB6F14" w:rsidRDefault="004A5F7F" w:rsidP="00FB6F14">
            <w:pPr>
              <w:spacing w:line="276" w:lineRule="auto"/>
              <w:rPr>
                <w:sz w:val="24"/>
                <w:szCs w:val="24"/>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jc w:val="left"/>
            </w:pPr>
            <w:r>
              <w:t xml:space="preserve">Goedkeuring door de voltallige </w:t>
            </w:r>
            <w:r>
              <w:lastRenderedPageBreak/>
              <w:t>vergadering gepland voor</w:t>
            </w:r>
          </w:p>
        </w:tc>
        <w:tc>
          <w:tcPr>
            <w:tcW w:w="5697" w:type="dxa"/>
            <w:tcBorders>
              <w:top w:val="nil"/>
              <w:left w:val="nil"/>
              <w:bottom w:val="nil"/>
              <w:right w:val="nil"/>
            </w:tcBorders>
            <w:shd w:val="clear" w:color="auto" w:fill="FFFFFF"/>
          </w:tcPr>
          <w:p w:rsidR="004A5F7F" w:rsidRPr="00FB6F14" w:rsidRDefault="004A5F7F" w:rsidP="00FB6F14">
            <w:pPr>
              <w:spacing w:line="276" w:lineRule="auto"/>
              <w:rPr>
                <w:sz w:val="24"/>
                <w:szCs w:val="24"/>
                <w:lang w:val="en-GB"/>
              </w:rPr>
            </w:pPr>
          </w:p>
        </w:tc>
      </w:tr>
    </w:tbl>
    <w:p w:rsidR="00E55417" w:rsidRPr="00827F78" w:rsidRDefault="00E55417" w:rsidP="00FB6F14">
      <w:pPr>
        <w:jc w:val="left"/>
        <w:rPr>
          <w:b/>
          <w:bCs/>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24"/>
        <w:gridCol w:w="2866"/>
        <w:gridCol w:w="5697"/>
      </w:tblGrid>
      <w:tr w:rsidR="00651A66" w:rsidTr="000F0406">
        <w:trPr>
          <w:jc w:val="center"/>
        </w:trPr>
        <w:tc>
          <w:tcPr>
            <w:tcW w:w="624" w:type="dxa"/>
            <w:tcBorders>
              <w:top w:val="nil"/>
              <w:left w:val="nil"/>
              <w:bottom w:val="nil"/>
              <w:right w:val="nil"/>
            </w:tcBorders>
            <w:shd w:val="clear" w:color="auto" w:fill="FFFFFF"/>
          </w:tcPr>
          <w:p w:rsidR="007D2DBA" w:rsidRPr="00FB6F14" w:rsidRDefault="007D2DBA" w:rsidP="00FB6F14">
            <w:pPr>
              <w:pStyle w:val="Heading2"/>
              <w:spacing w:line="276" w:lineRule="auto"/>
              <w:rPr>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Titel</w:t>
            </w:r>
          </w:p>
        </w:tc>
        <w:tc>
          <w:tcPr>
            <w:tcW w:w="5697" w:type="dxa"/>
            <w:tcBorders>
              <w:top w:val="nil"/>
              <w:left w:val="nil"/>
              <w:bottom w:val="nil"/>
              <w:right w:val="nil"/>
            </w:tcBorders>
            <w:shd w:val="clear" w:color="auto" w:fill="FFFFFF"/>
          </w:tcPr>
          <w:p w:rsidR="007D2DBA" w:rsidRPr="00FB6F14" w:rsidRDefault="007D2DBA">
            <w:pPr>
              <w:spacing w:line="276" w:lineRule="auto"/>
            </w:pPr>
            <w:r>
              <w:rPr>
                <w:b/>
                <w:bCs/>
              </w:rPr>
              <w:t>Actieplan voor digitaal onderwijs 2021-2027</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Rapporteur</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rPr>
                <w:b/>
                <w:bCs/>
              </w:rPr>
              <w:t>Gillian COUGHLAN (IE/Renew E.)</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Commissiedocument</w:t>
            </w:r>
          </w:p>
        </w:tc>
        <w:tc>
          <w:tcPr>
            <w:tcW w:w="5697" w:type="dxa"/>
            <w:tcBorders>
              <w:top w:val="nil"/>
              <w:left w:val="nil"/>
              <w:bottom w:val="nil"/>
              <w:right w:val="nil"/>
            </w:tcBorders>
            <w:shd w:val="clear" w:color="auto" w:fill="FFFFFF"/>
          </w:tcPr>
          <w:p w:rsidR="00272F64" w:rsidRPr="00FB6F14" w:rsidRDefault="00E07A47" w:rsidP="00FB6F14">
            <w:pPr>
              <w:spacing w:line="276" w:lineRule="auto"/>
            </w:pPr>
            <w:r>
              <w:t xml:space="preserve">Mededeling van de Commissie aan het Europees Parlement, de Raad, het Europees Economisch en Sociaal Comité en het Comité van de Regio’s – Actieplan voor digitaal onderwijs 2021-2027 Onderwijs en opleiding herbronnen voor het digitale tijdperk </w:t>
            </w:r>
          </w:p>
          <w:p w:rsidR="007D2DBA" w:rsidRPr="00FB6F14" w:rsidRDefault="00272F64" w:rsidP="00FB6F14">
            <w:pPr>
              <w:spacing w:line="276" w:lineRule="auto"/>
            </w:pPr>
            <w:r>
              <w:t>COM(2020) 624 - final</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Document</w:t>
            </w:r>
          </w:p>
        </w:tc>
        <w:tc>
          <w:tcPr>
            <w:tcW w:w="5697" w:type="dxa"/>
            <w:tcBorders>
              <w:top w:val="nil"/>
              <w:left w:val="nil"/>
              <w:bottom w:val="nil"/>
              <w:right w:val="nil"/>
            </w:tcBorders>
            <w:shd w:val="clear" w:color="auto" w:fill="FFFFFF"/>
          </w:tcPr>
          <w:p w:rsidR="007D2DBA" w:rsidRPr="00FB6F14" w:rsidRDefault="00967A63">
            <w:pPr>
              <w:spacing w:line="276" w:lineRule="auto"/>
              <w:rPr>
                <w:sz w:val="24"/>
                <w:szCs w:val="24"/>
              </w:rPr>
            </w:pPr>
            <w:r>
              <w:t>COR-2020-04769-00-00-DT-TRA</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Soort advies</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t>Initiatiefadvies</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Dossier</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t>SEDEC-VII/011</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Uiteenzetting door</w:t>
            </w:r>
          </w:p>
        </w:tc>
        <w:tc>
          <w:tcPr>
            <w:tcW w:w="5697" w:type="dxa"/>
            <w:tcBorders>
              <w:top w:val="nil"/>
              <w:left w:val="nil"/>
              <w:bottom w:val="nil"/>
              <w:right w:val="nil"/>
            </w:tcBorders>
            <w:shd w:val="clear" w:color="auto" w:fill="FFFFFF"/>
          </w:tcPr>
          <w:p w:rsidR="007D2DBA" w:rsidRPr="00FB6F14" w:rsidRDefault="007D2DBA" w:rsidP="00FB6F14">
            <w:pPr>
              <w:spacing w:line="276" w:lineRule="auto"/>
              <w:rPr>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jc w:val="left"/>
            </w:pPr>
            <w:r>
              <w:t>Goedkeuring door de commissie gepland voor</w:t>
            </w:r>
          </w:p>
        </w:tc>
        <w:tc>
          <w:tcPr>
            <w:tcW w:w="5697" w:type="dxa"/>
            <w:tcBorders>
              <w:top w:val="nil"/>
              <w:left w:val="nil"/>
              <w:bottom w:val="nil"/>
              <w:right w:val="nil"/>
            </w:tcBorders>
            <w:shd w:val="clear" w:color="auto" w:fill="FFFFFF"/>
          </w:tcPr>
          <w:p w:rsidR="007D2DBA" w:rsidRPr="00FB6F14" w:rsidRDefault="007D2DBA" w:rsidP="00FB6F14">
            <w:pPr>
              <w:spacing w:line="276" w:lineRule="auto"/>
              <w:rPr>
                <w:sz w:val="24"/>
                <w:szCs w:val="24"/>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jc w:val="left"/>
            </w:pPr>
            <w:r>
              <w:t>Goedkeuring door de voltallige vergadering gepland voor</w:t>
            </w:r>
          </w:p>
        </w:tc>
        <w:tc>
          <w:tcPr>
            <w:tcW w:w="5697" w:type="dxa"/>
            <w:tcBorders>
              <w:top w:val="nil"/>
              <w:left w:val="nil"/>
              <w:bottom w:val="nil"/>
              <w:right w:val="nil"/>
            </w:tcBorders>
            <w:shd w:val="clear" w:color="auto" w:fill="FFFFFF"/>
          </w:tcPr>
          <w:p w:rsidR="007D2DBA" w:rsidRPr="00FB6F14" w:rsidRDefault="007D2DBA" w:rsidP="00FB6F14">
            <w:pPr>
              <w:spacing w:line="276" w:lineRule="auto"/>
              <w:rPr>
                <w:sz w:val="24"/>
                <w:szCs w:val="24"/>
                <w:lang w:val="en-GB"/>
              </w:rPr>
            </w:pPr>
          </w:p>
        </w:tc>
      </w:tr>
    </w:tbl>
    <w:p w:rsidR="007D2DBA" w:rsidRPr="00827F78" w:rsidRDefault="007D2DBA" w:rsidP="00FB6F14">
      <w:pPr>
        <w:jc w:val="left"/>
        <w:rPr>
          <w:b/>
          <w:bCs/>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24"/>
        <w:gridCol w:w="2866"/>
        <w:gridCol w:w="5697"/>
      </w:tblGrid>
      <w:tr w:rsidR="00651A66" w:rsidTr="000F0406">
        <w:trPr>
          <w:jc w:val="center"/>
        </w:trPr>
        <w:tc>
          <w:tcPr>
            <w:tcW w:w="624" w:type="dxa"/>
            <w:tcBorders>
              <w:top w:val="nil"/>
              <w:left w:val="nil"/>
              <w:bottom w:val="nil"/>
              <w:right w:val="nil"/>
            </w:tcBorders>
            <w:shd w:val="clear" w:color="auto" w:fill="FFFFFF"/>
          </w:tcPr>
          <w:p w:rsidR="00272F64" w:rsidRPr="00FB6F14" w:rsidRDefault="00272F64" w:rsidP="00FB6F14">
            <w:pPr>
              <w:pStyle w:val="Heading2"/>
              <w:spacing w:line="276" w:lineRule="auto"/>
              <w:rPr>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Titel</w:t>
            </w:r>
          </w:p>
        </w:tc>
        <w:tc>
          <w:tcPr>
            <w:tcW w:w="5697" w:type="dxa"/>
            <w:tcBorders>
              <w:top w:val="nil"/>
              <w:left w:val="nil"/>
              <w:bottom w:val="nil"/>
              <w:right w:val="nil"/>
            </w:tcBorders>
            <w:shd w:val="clear" w:color="auto" w:fill="FFFFFF"/>
          </w:tcPr>
          <w:p w:rsidR="00272F64" w:rsidRPr="00FB6F14" w:rsidRDefault="00E55417" w:rsidP="00FB6F14">
            <w:pPr>
              <w:spacing w:line="276" w:lineRule="auto"/>
            </w:pPr>
            <w:r>
              <w:rPr>
                <w:b/>
                <w:bCs/>
              </w:rPr>
              <w:t>Een Europese onderwijsruimte tot stand brengen tegen 2025 (voorlopige titel)</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Rapporteur</w:t>
            </w:r>
          </w:p>
        </w:tc>
        <w:tc>
          <w:tcPr>
            <w:tcW w:w="5697" w:type="dxa"/>
            <w:tcBorders>
              <w:top w:val="nil"/>
              <w:left w:val="nil"/>
              <w:bottom w:val="nil"/>
              <w:right w:val="nil"/>
            </w:tcBorders>
            <w:shd w:val="clear" w:color="auto" w:fill="FFFFFF"/>
          </w:tcPr>
          <w:p w:rsidR="00272F64" w:rsidRPr="00FB6F14" w:rsidRDefault="00E55417" w:rsidP="00FB6F14">
            <w:pPr>
              <w:spacing w:line="276" w:lineRule="auto"/>
            </w:pPr>
            <w:r>
              <w:rPr>
                <w:b/>
                <w:bCs/>
              </w:rPr>
              <w:t>Emil BOC (RO/EVP)</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Commissiedocument</w:t>
            </w:r>
          </w:p>
        </w:tc>
        <w:tc>
          <w:tcPr>
            <w:tcW w:w="5697" w:type="dxa"/>
            <w:tcBorders>
              <w:top w:val="nil"/>
              <w:left w:val="nil"/>
              <w:bottom w:val="nil"/>
              <w:right w:val="nil"/>
            </w:tcBorders>
            <w:shd w:val="clear" w:color="auto" w:fill="FFFFFF"/>
          </w:tcPr>
          <w:p w:rsidR="00272F64" w:rsidRPr="00FB6F14" w:rsidRDefault="00E07A47" w:rsidP="00FB6F14">
            <w:pPr>
              <w:spacing w:line="276" w:lineRule="auto"/>
            </w:pPr>
            <w:r>
              <w:t>Mededeling van de Commissie aan het Europees Parlement, de Raad, het Europees Economisch en Sociaal Comité en het Comité van de Regio’s – Een Europese onderwijsruimte tot stand brengen tegen 2025 (voorlopige titel)</w:t>
            </w:r>
          </w:p>
          <w:p w:rsidR="00272F64" w:rsidRPr="00FB6F14" w:rsidRDefault="00272F64" w:rsidP="00FB6F14">
            <w:pPr>
              <w:spacing w:line="276" w:lineRule="auto"/>
            </w:pPr>
            <w:r>
              <w:t>COM (2020) 625 - final</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Document</w:t>
            </w:r>
          </w:p>
        </w:tc>
        <w:tc>
          <w:tcPr>
            <w:tcW w:w="5697" w:type="dxa"/>
            <w:tcBorders>
              <w:top w:val="nil"/>
              <w:left w:val="nil"/>
              <w:bottom w:val="nil"/>
              <w:right w:val="nil"/>
            </w:tcBorders>
            <w:shd w:val="clear" w:color="auto" w:fill="FFFFFF"/>
          </w:tcPr>
          <w:p w:rsidR="00272F64" w:rsidRPr="00FB6F14" w:rsidRDefault="00EA2481">
            <w:pPr>
              <w:spacing w:line="276" w:lineRule="auto"/>
              <w:rPr>
                <w:sz w:val="24"/>
                <w:szCs w:val="24"/>
              </w:rPr>
            </w:pPr>
            <w:r>
              <w:t>COR-2020-04756-00-00-DT-TRA</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Soort advies</w:t>
            </w:r>
          </w:p>
        </w:tc>
        <w:tc>
          <w:tcPr>
            <w:tcW w:w="5697" w:type="dxa"/>
            <w:tcBorders>
              <w:top w:val="nil"/>
              <w:left w:val="nil"/>
              <w:bottom w:val="nil"/>
              <w:right w:val="nil"/>
            </w:tcBorders>
            <w:shd w:val="clear" w:color="auto" w:fill="FFFFFF"/>
          </w:tcPr>
          <w:p w:rsidR="00272F64" w:rsidRPr="00FB6F14" w:rsidRDefault="00272F64" w:rsidP="00FB6F14">
            <w:pPr>
              <w:spacing w:line="276" w:lineRule="auto"/>
            </w:pPr>
            <w:r>
              <w:t>Initiatiefadvies</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Dossier</w:t>
            </w:r>
          </w:p>
        </w:tc>
        <w:tc>
          <w:tcPr>
            <w:tcW w:w="5697" w:type="dxa"/>
            <w:tcBorders>
              <w:top w:val="nil"/>
              <w:left w:val="nil"/>
              <w:bottom w:val="nil"/>
              <w:right w:val="nil"/>
            </w:tcBorders>
            <w:shd w:val="clear" w:color="auto" w:fill="FFFFFF"/>
          </w:tcPr>
          <w:p w:rsidR="00272F64" w:rsidRPr="00FB6F14" w:rsidRDefault="00E55417" w:rsidP="00FB6F14">
            <w:pPr>
              <w:spacing w:line="276" w:lineRule="auto"/>
            </w:pPr>
            <w:r>
              <w:t>SEDEC-VII/012</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Uiteenzetting door</w:t>
            </w:r>
          </w:p>
        </w:tc>
        <w:tc>
          <w:tcPr>
            <w:tcW w:w="5697" w:type="dxa"/>
            <w:tcBorders>
              <w:top w:val="nil"/>
              <w:left w:val="nil"/>
              <w:bottom w:val="nil"/>
              <w:right w:val="nil"/>
            </w:tcBorders>
            <w:shd w:val="clear" w:color="auto" w:fill="FFFFFF"/>
          </w:tcPr>
          <w:p w:rsidR="00272F64" w:rsidRPr="00FB6F14" w:rsidRDefault="00272F64" w:rsidP="00FB6F14">
            <w:pPr>
              <w:spacing w:line="276" w:lineRule="auto"/>
              <w:rPr>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jc w:val="left"/>
            </w:pPr>
            <w:r>
              <w:t>Goedkeuring door de commissie gepland voor</w:t>
            </w:r>
          </w:p>
        </w:tc>
        <w:tc>
          <w:tcPr>
            <w:tcW w:w="5697" w:type="dxa"/>
            <w:tcBorders>
              <w:top w:val="nil"/>
              <w:left w:val="nil"/>
              <w:bottom w:val="nil"/>
              <w:right w:val="nil"/>
            </w:tcBorders>
            <w:shd w:val="clear" w:color="auto" w:fill="FFFFFF"/>
          </w:tcPr>
          <w:p w:rsidR="00272F64" w:rsidRPr="00FB6F14" w:rsidRDefault="00272F64" w:rsidP="00FB6F14">
            <w:pPr>
              <w:spacing w:line="276" w:lineRule="auto"/>
              <w:rPr>
                <w:sz w:val="24"/>
                <w:szCs w:val="24"/>
                <w:lang w:val="en-GB"/>
              </w:rPr>
            </w:pPr>
          </w:p>
        </w:tc>
      </w:tr>
    </w:tbl>
    <w:p w:rsidR="007D2DBA" w:rsidRPr="00827F78" w:rsidRDefault="007D2DBA" w:rsidP="00FB6F14">
      <w:pPr>
        <w:jc w:val="left"/>
        <w:rPr>
          <w:b/>
          <w:bCs/>
        </w:rPr>
      </w:pPr>
    </w:p>
    <w:p w:rsidR="004A5F7F" w:rsidRPr="00FB6F14" w:rsidRDefault="00A84128" w:rsidP="00FB6F14">
      <w:pPr>
        <w:pStyle w:val="Heading1"/>
        <w:rPr>
          <w:b/>
        </w:rPr>
      </w:pPr>
      <w:r>
        <w:rPr>
          <w:b/>
        </w:rPr>
        <w:t>Eerste gedachtewisseling over het werkprogramma van de commissie SEDEC voor 2021</w:t>
      </w:r>
    </w:p>
    <w:p w:rsidR="004A5F7F" w:rsidRPr="00827F78" w:rsidRDefault="004A5F7F" w:rsidP="00FB6F14">
      <w:pPr>
        <w:jc w:val="left"/>
        <w:rPr>
          <w:b/>
          <w:bCs/>
        </w:rPr>
      </w:pPr>
    </w:p>
    <w:p w:rsidR="00A84128" w:rsidRDefault="00A84128" w:rsidP="00FB6F14">
      <w:pPr>
        <w:pStyle w:val="Heading1"/>
        <w:rPr>
          <w:b/>
        </w:rPr>
      </w:pPr>
      <w:r>
        <w:rPr>
          <w:b/>
        </w:rPr>
        <w:t>Presentatie van “Mind the Digital Gap” door het YFactor-team van de CvdR-stagiairs</w:t>
      </w:r>
    </w:p>
    <w:p w:rsidR="00A84128" w:rsidRPr="00DC60AE" w:rsidRDefault="00A84128" w:rsidP="00DC60AE">
      <w:pPr>
        <w:rPr>
          <w:lang w:val="en-GB"/>
        </w:rPr>
      </w:pPr>
    </w:p>
    <w:p w:rsidR="00A84128" w:rsidRDefault="00A84128" w:rsidP="00FB6F14">
      <w:pPr>
        <w:pStyle w:val="Heading1"/>
        <w:rPr>
          <w:b/>
        </w:rPr>
      </w:pPr>
      <w:r>
        <w:rPr>
          <w:b/>
        </w:rPr>
        <w:t>Debat</w:t>
      </w:r>
    </w:p>
    <w:p w:rsidR="00A84128" w:rsidRPr="00DC60AE" w:rsidRDefault="00A84128" w:rsidP="00DC60AE">
      <w:pPr>
        <w:rPr>
          <w:lang w:val="en-GB"/>
        </w:rPr>
      </w:pPr>
    </w:p>
    <w:p w:rsidR="004A5F7F" w:rsidRPr="00FB6F14" w:rsidRDefault="00651A76" w:rsidP="00FB6F14">
      <w:pPr>
        <w:pStyle w:val="Heading1"/>
        <w:rPr>
          <w:b/>
        </w:rPr>
      </w:pPr>
      <w:r>
        <w:rPr>
          <w:b/>
        </w:rPr>
        <w:t>Diversen</w:t>
      </w:r>
    </w:p>
    <w:p w:rsidR="004A5F7F" w:rsidRPr="00FB6F14" w:rsidRDefault="004A5F7F" w:rsidP="00FB6F14">
      <w:pPr>
        <w:rPr>
          <w:lang w:val="en-GB"/>
        </w:rPr>
      </w:pPr>
    </w:p>
    <w:p w:rsidR="004A5F7F" w:rsidRPr="00FB6F14" w:rsidRDefault="00651A76" w:rsidP="00FB6F14">
      <w:pPr>
        <w:pStyle w:val="Heading1"/>
        <w:rPr>
          <w:b/>
        </w:rPr>
      </w:pPr>
      <w:r>
        <w:rPr>
          <w:b/>
        </w:rPr>
        <w:t>Bevestiging datum volgende vergadering: 17 februari 2021</w:t>
      </w:r>
    </w:p>
    <w:p w:rsidR="004A5F7F" w:rsidRPr="00FB6F14" w:rsidRDefault="004A5F7F" w:rsidP="00FB6F14">
      <w:pPr>
        <w:rPr>
          <w:lang w:val="en-GB"/>
        </w:rPr>
      </w:pPr>
    </w:p>
    <w:p w:rsidR="004A5F7F" w:rsidRPr="00FB6F14" w:rsidRDefault="00651A76" w:rsidP="00207F2A">
      <w:pPr>
        <w:ind w:left="567"/>
        <w:rPr>
          <w:b/>
          <w:bCs/>
        </w:rPr>
      </w:pPr>
      <w:r>
        <w:rPr>
          <w:b/>
          <w:bCs/>
        </w:rPr>
        <w:t>Einde van de vergadering</w:t>
      </w:r>
    </w:p>
    <w:p w:rsidR="004A5F7F" w:rsidRPr="00FB6F14" w:rsidRDefault="004A5F7F" w:rsidP="00FB6F14">
      <w:pPr>
        <w:rPr>
          <w:lang w:val="en-GB"/>
        </w:rPr>
      </w:pPr>
    </w:p>
    <w:p w:rsidR="004A5F7F" w:rsidRPr="00FB6F14" w:rsidRDefault="004A5F7F" w:rsidP="00FB6F14">
      <w:pPr>
        <w:rPr>
          <w:lang w:val="en-GB"/>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2755"/>
        <w:gridCol w:w="919"/>
        <w:gridCol w:w="5513"/>
      </w:tblGrid>
      <w:tr w:rsidR="00651A66">
        <w:trPr>
          <w:jc w:val="center"/>
        </w:trPr>
        <w:tc>
          <w:tcPr>
            <w:tcW w:w="2721" w:type="dxa"/>
            <w:tcBorders>
              <w:top w:val="nil"/>
              <w:left w:val="nil"/>
              <w:bottom w:val="nil"/>
              <w:right w:val="nil"/>
            </w:tcBorders>
            <w:shd w:val="clear" w:color="auto" w:fill="FFFFFF"/>
          </w:tcPr>
          <w:p w:rsidR="004A5F7F" w:rsidRPr="00FB6F14" w:rsidRDefault="00651A76" w:rsidP="00FB6F14">
            <w:r>
              <w:rPr>
                <w:b/>
                <w:bCs/>
              </w:rPr>
              <w:t>Werktalen:</w:t>
            </w:r>
          </w:p>
        </w:tc>
        <w:tc>
          <w:tcPr>
            <w:tcW w:w="907" w:type="dxa"/>
            <w:tcBorders>
              <w:top w:val="nil"/>
              <w:left w:val="nil"/>
              <w:bottom w:val="nil"/>
              <w:right w:val="nil"/>
            </w:tcBorders>
            <w:shd w:val="clear" w:color="auto" w:fill="FFFFFF"/>
          </w:tcPr>
          <w:p w:rsidR="004A5F7F" w:rsidRPr="00FB6F14" w:rsidRDefault="00651A76" w:rsidP="00FB6F14">
            <w:pPr>
              <w:jc w:val="center"/>
            </w:pPr>
            <w:r>
              <w:rPr>
                <w:b/>
                <w:bCs/>
              </w:rPr>
              <w:t>23</w:t>
            </w:r>
          </w:p>
        </w:tc>
        <w:tc>
          <w:tcPr>
            <w:tcW w:w="5443" w:type="dxa"/>
            <w:tcBorders>
              <w:top w:val="nil"/>
              <w:left w:val="nil"/>
              <w:bottom w:val="nil"/>
              <w:right w:val="nil"/>
            </w:tcBorders>
            <w:shd w:val="clear" w:color="auto" w:fill="FFFFFF"/>
          </w:tcPr>
          <w:p w:rsidR="004A5F7F" w:rsidRPr="00FB6F14" w:rsidRDefault="00651A76" w:rsidP="00FB6F14">
            <w:r>
              <w:t>BG/ES/CS/DA/DE/ET/EL/EN/FR/HR/IT/LV/LT/HU/MT/NL/PL/PT/RO/SK/SL/FI/SV</w:t>
            </w:r>
          </w:p>
        </w:tc>
      </w:tr>
      <w:tr w:rsidR="00651A66">
        <w:trPr>
          <w:jc w:val="center"/>
        </w:trPr>
        <w:tc>
          <w:tcPr>
            <w:tcW w:w="2721" w:type="dxa"/>
            <w:tcBorders>
              <w:top w:val="nil"/>
              <w:left w:val="nil"/>
              <w:bottom w:val="nil"/>
              <w:right w:val="nil"/>
            </w:tcBorders>
            <w:shd w:val="clear" w:color="auto" w:fill="FFFFFF"/>
          </w:tcPr>
          <w:p w:rsidR="004A5F7F" w:rsidRPr="00FB6F14" w:rsidRDefault="00651A76" w:rsidP="00FB6F14">
            <w:pPr>
              <w:rPr>
                <w:b/>
                <w:bCs/>
              </w:rPr>
            </w:pPr>
            <w:r>
              <w:rPr>
                <w:b/>
                <w:bCs/>
              </w:rPr>
              <w:t>Vertolking:</w:t>
            </w:r>
          </w:p>
          <w:p w:rsidR="004A5F7F" w:rsidRPr="00FB6F14" w:rsidRDefault="00651A76" w:rsidP="00FB6F14">
            <w:r>
              <w:t>(in deze talen kan worden gesproken)</w:t>
            </w:r>
          </w:p>
        </w:tc>
        <w:tc>
          <w:tcPr>
            <w:tcW w:w="907" w:type="dxa"/>
            <w:tcBorders>
              <w:top w:val="nil"/>
              <w:left w:val="nil"/>
              <w:bottom w:val="nil"/>
              <w:right w:val="nil"/>
            </w:tcBorders>
            <w:shd w:val="clear" w:color="auto" w:fill="FFFFFF"/>
          </w:tcPr>
          <w:p w:rsidR="004A5F7F" w:rsidRPr="00FB6F14" w:rsidRDefault="00EA2481" w:rsidP="00FB6F14">
            <w:pPr>
              <w:jc w:val="center"/>
            </w:pPr>
            <w:r>
              <w:rPr>
                <w:b/>
                <w:bCs/>
              </w:rPr>
              <w:t>9</w:t>
            </w:r>
          </w:p>
        </w:tc>
        <w:tc>
          <w:tcPr>
            <w:tcW w:w="5443" w:type="dxa"/>
            <w:tcBorders>
              <w:top w:val="nil"/>
              <w:left w:val="nil"/>
              <w:bottom w:val="nil"/>
              <w:right w:val="nil"/>
            </w:tcBorders>
            <w:shd w:val="clear" w:color="auto" w:fill="FFFFFF"/>
          </w:tcPr>
          <w:p w:rsidR="004A5F7F" w:rsidRPr="00FB6F14" w:rsidRDefault="00EA2481" w:rsidP="00FB6F14">
            <w:r>
              <w:t>ES/DE/EN/FR/IT/HU/PL/RO/SV</w:t>
            </w:r>
          </w:p>
        </w:tc>
      </w:tr>
      <w:tr w:rsidR="00651A66">
        <w:trPr>
          <w:jc w:val="center"/>
        </w:trPr>
        <w:tc>
          <w:tcPr>
            <w:tcW w:w="2721" w:type="dxa"/>
            <w:tcBorders>
              <w:top w:val="nil"/>
              <w:left w:val="nil"/>
              <w:bottom w:val="nil"/>
              <w:right w:val="nil"/>
            </w:tcBorders>
            <w:shd w:val="clear" w:color="auto" w:fill="FFFFFF"/>
          </w:tcPr>
          <w:p w:rsidR="004A5F7F" w:rsidRPr="00FB6F14" w:rsidRDefault="00651A76" w:rsidP="00FB6F14">
            <w:r>
              <w:t>(naar deze talen kan worden geluisterd)</w:t>
            </w:r>
          </w:p>
        </w:tc>
        <w:tc>
          <w:tcPr>
            <w:tcW w:w="907" w:type="dxa"/>
            <w:tcBorders>
              <w:top w:val="nil"/>
              <w:left w:val="nil"/>
              <w:bottom w:val="nil"/>
              <w:right w:val="nil"/>
            </w:tcBorders>
            <w:shd w:val="clear" w:color="auto" w:fill="FFFFFF"/>
          </w:tcPr>
          <w:p w:rsidR="004A5F7F" w:rsidRPr="00FB6F14" w:rsidRDefault="00EA2481" w:rsidP="00FB6F14">
            <w:pPr>
              <w:jc w:val="center"/>
            </w:pPr>
            <w:r>
              <w:rPr>
                <w:b/>
                <w:bCs/>
              </w:rPr>
              <w:t>9</w:t>
            </w:r>
          </w:p>
        </w:tc>
        <w:tc>
          <w:tcPr>
            <w:tcW w:w="5443" w:type="dxa"/>
            <w:tcBorders>
              <w:top w:val="nil"/>
              <w:left w:val="nil"/>
              <w:bottom w:val="nil"/>
              <w:right w:val="nil"/>
            </w:tcBorders>
            <w:shd w:val="clear" w:color="auto" w:fill="FFFFFF"/>
          </w:tcPr>
          <w:p w:rsidR="004A5F7F" w:rsidRPr="00FB6F14" w:rsidRDefault="00EA2481" w:rsidP="00FB6F14">
            <w:r>
              <w:t>ES/DE/EN/FR/IT/HU/PL/RO/SV</w:t>
            </w:r>
          </w:p>
        </w:tc>
      </w:tr>
    </w:tbl>
    <w:p w:rsidR="004A5F7F" w:rsidRDefault="004A5F7F" w:rsidP="00FB6F14">
      <w:pPr>
        <w:pStyle w:val="TitleStyle"/>
        <w:widowControl/>
        <w:spacing w:line="288" w:lineRule="auto"/>
        <w:jc w:val="left"/>
        <w:rPr>
          <w:b w:val="0"/>
          <w:bCs w:val="0"/>
        </w:rPr>
      </w:pPr>
    </w:p>
    <w:p w:rsidR="001E080C" w:rsidRPr="00827F78" w:rsidRDefault="001E080C" w:rsidP="00FB6F14">
      <w:pPr>
        <w:pStyle w:val="TitleStyle"/>
        <w:widowControl/>
        <w:spacing w:line="288" w:lineRule="auto"/>
        <w:jc w:val="left"/>
        <w:rPr>
          <w:b w:val="0"/>
          <w:bCs w:val="0"/>
        </w:rPr>
      </w:pPr>
    </w:p>
    <w:p w:rsidR="004A5F7F" w:rsidRPr="000F0406" w:rsidRDefault="00651A76" w:rsidP="000F0406">
      <w:pPr>
        <w:rPr>
          <w:b/>
          <w:bCs/>
        </w:rPr>
      </w:pPr>
      <w:r>
        <w:t xml:space="preserve">Wijzigingsvoorstellen moeten worden ingediend via het onlinesysteem op het ledenportaal: </w:t>
      </w:r>
      <w:hyperlink r:id="rId12" w:history="1">
        <w:r>
          <w:rPr>
            <w:rStyle w:val="Hyperlink"/>
          </w:rPr>
          <w:t>https://memportal.cor.europa.eu/</w:t>
        </w:r>
      </w:hyperlink>
      <w:r>
        <w:t>.</w:t>
      </w:r>
    </w:p>
    <w:p w:rsidR="004A5F7F" w:rsidRDefault="004A5F7F" w:rsidP="00FB6F14">
      <w:pPr>
        <w:pStyle w:val="TitleStyle"/>
        <w:widowControl/>
        <w:spacing w:line="288" w:lineRule="auto"/>
        <w:jc w:val="left"/>
        <w:rPr>
          <w:b w:val="0"/>
          <w:bCs w:val="0"/>
        </w:rPr>
      </w:pPr>
    </w:p>
    <w:p w:rsidR="001E080C" w:rsidRPr="00827F78" w:rsidRDefault="001E080C" w:rsidP="00FB6F14">
      <w:pPr>
        <w:pStyle w:val="TitleStyle"/>
        <w:widowControl/>
        <w:spacing w:line="288" w:lineRule="auto"/>
        <w:jc w:val="left"/>
        <w:rPr>
          <w:b w:val="0"/>
          <w:bCs w:val="0"/>
        </w:rPr>
      </w:pPr>
    </w:p>
    <w:tbl>
      <w:tblPr>
        <w:tblW w:w="907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07"/>
        <w:gridCol w:w="8166"/>
      </w:tblGrid>
      <w:tr w:rsidR="00C82A53">
        <w:trPr>
          <w:cantSplit/>
          <w:jc w:val="center"/>
        </w:trPr>
        <w:tc>
          <w:tcPr>
            <w:tcW w:w="907" w:type="dxa"/>
            <w:tcBorders>
              <w:top w:val="nil"/>
              <w:left w:val="nil"/>
              <w:bottom w:val="nil"/>
              <w:right w:val="nil"/>
            </w:tcBorders>
            <w:shd w:val="clear" w:color="auto" w:fill="FFFFFF"/>
          </w:tcPr>
          <w:p w:rsidR="004A5F7F" w:rsidRPr="00827F78" w:rsidRDefault="00651A76" w:rsidP="00FB6F14">
            <w:pPr>
              <w:jc w:val="left"/>
              <w:rPr>
                <w:b/>
                <w:bCs/>
              </w:rPr>
            </w:pPr>
            <w:r>
              <w:t>NB:</w:t>
            </w:r>
          </w:p>
        </w:tc>
        <w:tc>
          <w:tcPr>
            <w:tcW w:w="8165" w:type="dxa"/>
            <w:tcBorders>
              <w:top w:val="nil"/>
              <w:left w:val="nil"/>
              <w:bottom w:val="nil"/>
              <w:right w:val="nil"/>
            </w:tcBorders>
            <w:shd w:val="clear" w:color="auto" w:fill="FFFFFF"/>
            <w:vAlign w:val="center"/>
          </w:tcPr>
          <w:p w:rsidR="004A5F7F" w:rsidRPr="000F0406" w:rsidRDefault="00651A76" w:rsidP="00FB6F14">
            <w:pPr>
              <w:rPr>
                <w:b/>
                <w:color w:val="000000"/>
              </w:rPr>
            </w:pPr>
            <w:r>
              <w:rPr>
                <w:b/>
                <w:color w:val="000000"/>
              </w:rPr>
              <w:t>Uitsluitend leden van deze commissie en voor deze vergadering aangewezen plaatsvervangers komen in aanmerking voor terugbetaling van reiskosten en ontvangen een dagvergoeding.</w:t>
            </w:r>
          </w:p>
          <w:p w:rsidR="004A5F7F" w:rsidRPr="00827F78" w:rsidRDefault="004A5F7F" w:rsidP="00FB6F14">
            <w:pPr>
              <w:rPr>
                <w:color w:val="000000"/>
              </w:rPr>
            </w:pPr>
          </w:p>
          <w:p w:rsidR="004A5F7F" w:rsidRPr="00827F78" w:rsidRDefault="00651A76" w:rsidP="00FB6F14">
            <w:pPr>
              <w:rPr>
                <w:b/>
                <w:bCs/>
                <w:color w:val="000000"/>
              </w:rPr>
            </w:pPr>
            <w:r>
              <w:rPr>
                <w:color w:val="000000"/>
              </w:rPr>
              <w:t>De leden wordt verzocht om het secretariaat via het onlinesysteem voor plaatsvervanging, stemoverdracht en deelnamebevestiging mee te delen of zij aan deze vergadering zullen deelnemen dan wel zich door een ander lid of plaatsvervanger zullen laten vertegenwoordigen (artikel 5, lid 2, van het reglement van orde). Het onlinesysteem is toegankelijk via het Ledenportaal op de homepage van het CvdR.</w:t>
            </w:r>
          </w:p>
          <w:p w:rsidR="004A5F7F" w:rsidRPr="00827F78" w:rsidRDefault="004A5F7F" w:rsidP="00FB6F14">
            <w:pPr>
              <w:rPr>
                <w:b/>
                <w:bCs/>
                <w:color w:val="000000"/>
              </w:rPr>
            </w:pPr>
          </w:p>
          <w:p w:rsidR="004A5F7F" w:rsidRPr="000F0406" w:rsidRDefault="00651A76" w:rsidP="00FB6F14">
            <w:pPr>
              <w:rPr>
                <w:b/>
              </w:rPr>
            </w:pPr>
            <w:r>
              <w:rPr>
                <w:b/>
              </w:rPr>
              <w:t xml:space="preserve">Voor eventuele assistentie kunt u terecht bij de helpdesk (tel.: +32 25469697, e-mail: </w:t>
            </w:r>
            <w:hyperlink r:id="rId13" w:history="1">
              <w:r>
                <w:rPr>
                  <w:rStyle w:val="Hyperlink"/>
                  <w:b/>
                </w:rPr>
                <w:t>helpdesk@cor.europa.eu</w:t>
              </w:r>
            </w:hyperlink>
            <w:r>
              <w:rPr>
                <w:b/>
              </w:rPr>
              <w:t>).</w:t>
            </w:r>
          </w:p>
          <w:p w:rsidR="004A5F7F" w:rsidRPr="00827F78" w:rsidRDefault="004A5F7F" w:rsidP="00FB6F14">
            <w:pPr>
              <w:rPr>
                <w:b/>
                <w:bCs/>
                <w:color w:val="000000"/>
              </w:rPr>
            </w:pPr>
          </w:p>
        </w:tc>
      </w:tr>
    </w:tbl>
    <w:p w:rsidR="009C2E1C" w:rsidRPr="00827F78" w:rsidRDefault="00651A76" w:rsidP="00FB6F14">
      <w:pPr>
        <w:pStyle w:val="MainStyleCenter"/>
        <w:widowControl/>
        <w:spacing w:line="288" w:lineRule="auto"/>
      </w:pPr>
      <w:r>
        <w:t>____________</w:t>
      </w:r>
    </w:p>
    <w:p w:rsidR="00827F78" w:rsidRPr="00FB6F14" w:rsidRDefault="00827F78" w:rsidP="00FB6F14">
      <w:pPr>
        <w:rPr>
          <w:lang w:val="en-GB"/>
        </w:rPr>
      </w:pPr>
    </w:p>
    <w:p w:rsidR="009C2E1C" w:rsidRPr="00FB6F14" w:rsidRDefault="009C2E1C" w:rsidP="00FB6F14">
      <w:pPr>
        <w:rPr>
          <w:lang w:val="en-GB"/>
        </w:rPr>
      </w:pPr>
    </w:p>
    <w:tbl>
      <w:tblPr>
        <w:tblW w:w="907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9072"/>
      </w:tblGrid>
      <w:tr w:rsidR="00C82A53" w:rsidTr="000F0406">
        <w:trPr>
          <w:jc w:val="center"/>
        </w:trPr>
        <w:tc>
          <w:tcPr>
            <w:tcW w:w="8789" w:type="dxa"/>
            <w:tcBorders>
              <w:top w:val="nil"/>
              <w:left w:val="nil"/>
              <w:bottom w:val="nil"/>
              <w:right w:val="nil"/>
            </w:tcBorders>
            <w:shd w:val="clear" w:color="auto" w:fill="FFFFFF"/>
            <w:vAlign w:val="center"/>
          </w:tcPr>
          <w:p w:rsidR="00487D8A" w:rsidRDefault="009C2E1C">
            <w:pPr>
              <w:rPr>
                <w:b/>
              </w:rPr>
            </w:pPr>
            <w:r>
              <w:rPr>
                <w:b/>
              </w:rPr>
              <w:t>De vergadering zal online worden gehouden; fysieke deelname is niet mogelijk.</w:t>
            </w:r>
          </w:p>
          <w:p w:rsidR="009C2E1C" w:rsidRPr="00FB6F14" w:rsidRDefault="009C2E1C">
            <w:pPr>
              <w:rPr>
                <w:lang w:val="en-GB"/>
              </w:rPr>
            </w:pPr>
          </w:p>
          <w:p w:rsidR="009C2E1C" w:rsidRDefault="009C2E1C" w:rsidP="000F0406">
            <w:r>
              <w:t>Deze agenda wordt ter informatie naar alle leden van de commissie SEDEC gezonden. Er wordt op gewezen dat uw deelname aan de vergadering (als lid of als plaatsvervanger) en uw recht op eventuele vergoedingen onderworpen zijn aan 1) de geldigheid van uw mandaat als lid van het Comité van de Regio’s op het moment van de vergadering, en 2) de op het moment van de vergadering geldende regels van het CvdR voor onlinevergaderingen</w:t>
            </w:r>
            <w:r w:rsidRPr="00FB6F14">
              <w:rPr>
                <w:vertAlign w:val="superscript"/>
                <w:lang w:val="en-GB"/>
              </w:rPr>
              <w:footnoteReference w:id="2"/>
            </w:r>
            <w:r>
              <w:t>.</w:t>
            </w:r>
          </w:p>
          <w:p w:rsidR="00487D8A" w:rsidRDefault="00487D8A" w:rsidP="000F0406">
            <w:pPr>
              <w:rPr>
                <w:b/>
                <w:lang w:val="en-GB"/>
              </w:rPr>
            </w:pPr>
          </w:p>
          <w:p w:rsidR="00FB2C3E" w:rsidRDefault="00FB2C3E" w:rsidP="000F0406">
            <w:pPr>
              <w:rPr>
                <w:b/>
                <w:lang w:val="en-GB"/>
              </w:rPr>
            </w:pPr>
          </w:p>
          <w:p w:rsidR="00FB2C3E" w:rsidRPr="00FB6F14" w:rsidRDefault="00FB2C3E" w:rsidP="000F0406">
            <w:pPr>
              <w:rPr>
                <w:b/>
                <w:lang w:val="en-GB"/>
              </w:rPr>
            </w:pPr>
          </w:p>
          <w:p w:rsidR="009C2E1C" w:rsidRDefault="009C2E1C" w:rsidP="000F0406">
            <w:r>
              <w:lastRenderedPageBreak/>
              <w:t>Leden en volgens de voorschriften gemachtigde plaatsvervangers die op afstand deelnemen, hebben recht op een forfaitaire vergoeding voor vergaderingen op afstand overeenkomstig Regeling nr. 14/2020 van 23 juni 2020 zoals gewijzigd bij Regeling nr. 21/2020 van 9 oktober 2020.</w:t>
            </w:r>
          </w:p>
          <w:p w:rsidR="00487D8A" w:rsidRPr="00FB6F14" w:rsidRDefault="00487D8A" w:rsidP="000F0406">
            <w:pPr>
              <w:rPr>
                <w:b/>
                <w:lang w:val="en-GB"/>
              </w:rPr>
            </w:pPr>
          </w:p>
          <w:p w:rsidR="009C2E1C" w:rsidRDefault="009C2E1C" w:rsidP="000F0406">
            <w:r>
              <w:t>De leden wordt verzocht om het secretariaat via het onlinesysteem voor plaatsvervanging, stemoverdracht en deelnamebevestiging mee te delen of zij aan deze onlinevergadering zullen deelnemen dan wel zich door een ander lid of plaatsvervanger zullen laten vertegenwoordigen (artikel 5, lid 2, van het reglement van orde). Het onlinesysteem is toegankelijk via het ledenportaal op de homepage van het CvdR.</w:t>
            </w:r>
          </w:p>
          <w:p w:rsidR="00487D8A" w:rsidRPr="00FB6F14" w:rsidRDefault="00487D8A" w:rsidP="000F0406">
            <w:pPr>
              <w:rPr>
                <w:lang w:val="en-GB"/>
              </w:rPr>
            </w:pPr>
          </w:p>
          <w:p w:rsidR="009C2E1C" w:rsidRPr="00FB6F14" w:rsidRDefault="009C2E1C" w:rsidP="000F0406">
            <w:pPr>
              <w:rPr>
                <w:b/>
              </w:rPr>
            </w:pPr>
            <w:r>
              <w:rPr>
                <w:b/>
              </w:rPr>
              <w:t xml:space="preserve">Voor eventuele assistentie kunt u terecht bij de helpdesk (tel.: +32-2-546-9697, e-mail: </w:t>
            </w:r>
            <w:hyperlink r:id="rId14" w:history="1">
              <w:r>
                <w:rPr>
                  <w:b/>
                  <w:color w:val="0000FF"/>
                  <w:u w:val="single"/>
                </w:rPr>
                <w:t>helpdesk@cor.europa.eu</w:t>
              </w:r>
            </w:hyperlink>
            <w:r>
              <w:rPr>
                <w:b/>
              </w:rPr>
              <w:t>).</w:t>
            </w:r>
          </w:p>
        </w:tc>
      </w:tr>
    </w:tbl>
    <w:p w:rsidR="009C2E1C" w:rsidRPr="00FB6F14" w:rsidRDefault="009C2E1C">
      <w:pPr>
        <w:tabs>
          <w:tab w:val="left" w:pos="3262"/>
        </w:tabs>
        <w:rPr>
          <w:b/>
          <w:lang w:val="en-GB"/>
        </w:rPr>
      </w:pPr>
    </w:p>
    <w:p w:rsidR="009C2E1C" w:rsidRPr="00FB6F14" w:rsidRDefault="009C2E1C">
      <w:r>
        <w:rPr>
          <w:b/>
        </w:rPr>
        <w:t>Disclaimer</w:t>
      </w:r>
      <w:r>
        <w:t>: Overeenkomstig Besluit nr. 0015/2018 van het bureau zullen van deze vergadering foto's, geluids- en/of beeldopnamen worden gemaakt, die eventueel ook kunnen worden gewebstreamd. Dit materiaal kan door het CvdR worden gebruikt voor interne en externe communicatie. Persoonsgegevens zullen worden verwerkt overeenkomstig Verordening (EU) 1725/2018. Het Comité is niet verantwoordelijk voor het gebruik van de video- of audiofragmenten van deze vergadering door een derde partij, waarvoor de uitdrukkelijke toestemming van de deelnemers aan de vergadering vereist is.</w:t>
      </w:r>
    </w:p>
    <w:p w:rsidR="009C2E1C" w:rsidRPr="00FB6F14" w:rsidRDefault="009C2E1C">
      <w:pPr>
        <w:rPr>
          <w:lang w:val="en-GB"/>
        </w:rPr>
      </w:pPr>
    </w:p>
    <w:p w:rsidR="009C2E1C" w:rsidRPr="00FB6F14" w:rsidRDefault="009C2E1C">
      <w:pPr>
        <w:jc w:val="center"/>
      </w:pPr>
      <w:r>
        <w:t>_____________</w:t>
      </w:r>
    </w:p>
    <w:p w:rsidR="009C2E1C" w:rsidRPr="00FB6F14" w:rsidRDefault="009C2E1C">
      <w:pPr>
        <w:rPr>
          <w:bCs/>
          <w:lang w:val="en-GB"/>
        </w:rPr>
      </w:pPr>
    </w:p>
    <w:sectPr w:rsidR="009C2E1C" w:rsidRPr="00FB6F14" w:rsidSect="00FE5581">
      <w:footerReference w:type="default" r:id="rId15"/>
      <w:pgSz w:w="11907" w:h="16840"/>
      <w:pgMar w:top="1417" w:right="1417" w:bottom="1417" w:left="1417" w:header="709" w:footer="709"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3265" w:rsidRDefault="00833265" w:rsidP="009C2E1C">
      <w:r>
        <w:separator/>
      </w:r>
    </w:p>
  </w:endnote>
  <w:endnote w:type="continuationSeparator" w:id="0">
    <w:p w:rsidR="00833265" w:rsidRDefault="00833265" w:rsidP="009C2E1C">
      <w:r>
        <w:continuationSeparator/>
      </w:r>
    </w:p>
  </w:endnote>
  <w:endnote w:type="continuationNotice" w:id="1">
    <w:p w:rsidR="00833265" w:rsidRDefault="0083326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4D2" w:rsidRPr="00FE5581" w:rsidRDefault="00FE5581" w:rsidP="00FE5581">
    <w:pPr>
      <w:pStyle w:val="Footer"/>
    </w:pPr>
    <w:r>
      <w:t xml:space="preserve">COR-2020-04663-00-03-CONVPOJ-TRA (EN) </w:t>
    </w:r>
    <w:r>
      <w:fldChar w:fldCharType="begin"/>
    </w:r>
    <w:r>
      <w:instrText xml:space="preserve"> PAGE  \* Arabic  \* MERGEFORMAT </w:instrText>
    </w:r>
    <w:r>
      <w:fldChar w:fldCharType="separate"/>
    </w:r>
    <w:r w:rsidR="00A10C83">
      <w:rPr>
        <w:noProof/>
      </w:rPr>
      <w:t>1</w:t>
    </w:r>
    <w:r>
      <w:fldChar w:fldCharType="end"/>
    </w:r>
    <w:r>
      <w:t>/</w:t>
    </w:r>
    <w:r w:rsidR="00A10C83">
      <w:fldChar w:fldCharType="begin"/>
    </w:r>
    <w:r w:rsidR="00A10C83">
      <w:instrText xml:space="preserve"> NUMPAGES </w:instrText>
    </w:r>
    <w:r w:rsidR="00A10C83">
      <w:fldChar w:fldCharType="separate"/>
    </w:r>
    <w:r w:rsidR="00A10C83">
      <w:rPr>
        <w:noProof/>
      </w:rPr>
      <w:t>7</w:t>
    </w:r>
    <w:r w:rsidR="00A10C8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3265" w:rsidRDefault="00833265" w:rsidP="009C2E1C">
      <w:r>
        <w:separator/>
      </w:r>
    </w:p>
  </w:footnote>
  <w:footnote w:type="continuationSeparator" w:id="0">
    <w:p w:rsidR="00833265" w:rsidRDefault="00833265" w:rsidP="009C2E1C">
      <w:r>
        <w:continuationSeparator/>
      </w:r>
    </w:p>
  </w:footnote>
  <w:footnote w:type="continuationNotice" w:id="1">
    <w:p w:rsidR="00833265" w:rsidRDefault="00833265">
      <w:pPr>
        <w:spacing w:line="240" w:lineRule="auto"/>
      </w:pPr>
    </w:p>
  </w:footnote>
  <w:footnote w:id="2">
    <w:p w:rsidR="009C2E1C" w:rsidRPr="009D06B3" w:rsidRDefault="009C2E1C" w:rsidP="009C2E1C">
      <w:pPr>
        <w:pStyle w:val="FootnoteText"/>
      </w:pPr>
      <w:r>
        <w:rPr>
          <w:rStyle w:val="FootnoteReference"/>
        </w:rPr>
        <w:footnoteRef/>
      </w:r>
      <w:r>
        <w:t xml:space="preserve"> </w:t>
      </w:r>
      <w:r>
        <w:tab/>
        <w:t>Overeenkomstig de Regeling van het bureau houdende instructies voor de organisatie van de werkzaamheden van de voltallige vergadering en de bureau- en commissievergaderingen van het Europees Comité van de Regio’s tijdens de COVID-19-pandemie en Regeling 10/2020 inzake de betaling van een forfaitaire vergoeding voor vergaderingen op afstand voor leden en volgens de voorschriften gemachtigde plaatsvervangers van het Europees Comité van de Regio’s, zoals goedgekeurd tijdens de vergadering van het bureau van 18 mei 2020.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4284FB4"/>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317E796F"/>
    <w:multiLevelType w:val="hybridMultilevel"/>
    <w:tmpl w:val="2C088774"/>
    <w:lvl w:ilvl="0" w:tplc="4E14A340">
      <w:start w:val="1"/>
      <w:numFmt w:val="bullet"/>
      <w:lvlRestart w:val="0"/>
      <w:lvlText w:val="-"/>
      <w:lvlJc w:val="left"/>
      <w:pPr>
        <w:tabs>
          <w:tab w:val="num" w:pos="726"/>
        </w:tabs>
        <w:ind w:left="1009" w:hanging="283"/>
      </w:pPr>
      <w:rPr>
        <w:rFonts w:ascii="Symbol" w:hAnsi="Symbol" w:hint="default"/>
        <w:b w:val="0"/>
        <w:i w:val="0"/>
        <w:sz w:val="22"/>
      </w:rPr>
    </w:lvl>
    <w:lvl w:ilvl="1" w:tplc="F99EC278">
      <w:numFmt w:val="bullet"/>
      <w:lvlText w:val="–"/>
      <w:lvlJc w:val="left"/>
      <w:pPr>
        <w:ind w:left="2166" w:hanging="360"/>
      </w:pPr>
      <w:rPr>
        <w:rFonts w:ascii="Times New Roman" w:eastAsia="Times New Roman" w:hAnsi="Times New Roman" w:cs="Times New Roman" w:hint="default"/>
      </w:rPr>
    </w:lvl>
    <w:lvl w:ilvl="2" w:tplc="08090005" w:tentative="1">
      <w:start w:val="1"/>
      <w:numFmt w:val="bullet"/>
      <w:lvlText w:val=""/>
      <w:lvlJc w:val="left"/>
      <w:pPr>
        <w:ind w:left="2886" w:hanging="360"/>
      </w:pPr>
      <w:rPr>
        <w:rFonts w:ascii="Wingdings" w:hAnsi="Wingdings" w:hint="default"/>
      </w:rPr>
    </w:lvl>
    <w:lvl w:ilvl="3" w:tplc="08090001" w:tentative="1">
      <w:start w:val="1"/>
      <w:numFmt w:val="bullet"/>
      <w:lvlText w:val=""/>
      <w:lvlJc w:val="left"/>
      <w:pPr>
        <w:ind w:left="3606" w:hanging="360"/>
      </w:pPr>
      <w:rPr>
        <w:rFonts w:ascii="Symbol" w:hAnsi="Symbol" w:hint="default"/>
      </w:rPr>
    </w:lvl>
    <w:lvl w:ilvl="4" w:tplc="08090003" w:tentative="1">
      <w:start w:val="1"/>
      <w:numFmt w:val="bullet"/>
      <w:lvlText w:val="o"/>
      <w:lvlJc w:val="left"/>
      <w:pPr>
        <w:ind w:left="4326" w:hanging="360"/>
      </w:pPr>
      <w:rPr>
        <w:rFonts w:ascii="Courier New" w:hAnsi="Courier New" w:cs="Courier New" w:hint="default"/>
      </w:rPr>
    </w:lvl>
    <w:lvl w:ilvl="5" w:tplc="08090005" w:tentative="1">
      <w:start w:val="1"/>
      <w:numFmt w:val="bullet"/>
      <w:lvlText w:val=""/>
      <w:lvlJc w:val="left"/>
      <w:pPr>
        <w:ind w:left="5046" w:hanging="360"/>
      </w:pPr>
      <w:rPr>
        <w:rFonts w:ascii="Wingdings" w:hAnsi="Wingdings" w:hint="default"/>
      </w:rPr>
    </w:lvl>
    <w:lvl w:ilvl="6" w:tplc="08090001" w:tentative="1">
      <w:start w:val="1"/>
      <w:numFmt w:val="bullet"/>
      <w:lvlText w:val=""/>
      <w:lvlJc w:val="left"/>
      <w:pPr>
        <w:ind w:left="5766" w:hanging="360"/>
      </w:pPr>
      <w:rPr>
        <w:rFonts w:ascii="Symbol" w:hAnsi="Symbol" w:hint="default"/>
      </w:rPr>
    </w:lvl>
    <w:lvl w:ilvl="7" w:tplc="08090003" w:tentative="1">
      <w:start w:val="1"/>
      <w:numFmt w:val="bullet"/>
      <w:lvlText w:val="o"/>
      <w:lvlJc w:val="left"/>
      <w:pPr>
        <w:ind w:left="6486" w:hanging="360"/>
      </w:pPr>
      <w:rPr>
        <w:rFonts w:ascii="Courier New" w:hAnsi="Courier New" w:cs="Courier New" w:hint="default"/>
      </w:rPr>
    </w:lvl>
    <w:lvl w:ilvl="8" w:tplc="08090005" w:tentative="1">
      <w:start w:val="1"/>
      <w:numFmt w:val="bullet"/>
      <w:lvlText w:val=""/>
      <w:lvlJc w:val="left"/>
      <w:pPr>
        <w:ind w:left="7206" w:hanging="360"/>
      </w:pPr>
      <w:rPr>
        <w:rFonts w:ascii="Wingdings" w:hAnsi="Wingdings" w:hint="default"/>
      </w:rPr>
    </w:lvl>
  </w:abstractNum>
  <w:abstractNum w:abstractNumId="2" w15:restartNumberingAfterBreak="0">
    <w:nsid w:val="44314BC4"/>
    <w:multiLevelType w:val="hybridMultilevel"/>
    <w:tmpl w:val="D7D0C3DE"/>
    <w:lvl w:ilvl="0" w:tplc="B2F04AFE">
      <w:start w:val="1"/>
      <w:numFmt w:val="bullet"/>
      <w:lvlRestart w:val="0"/>
      <w:lvlText w:val="-"/>
      <w:lvlJc w:val="left"/>
      <w:pPr>
        <w:tabs>
          <w:tab w:val="num" w:pos="563"/>
        </w:tabs>
        <w:ind w:left="846" w:hanging="283"/>
      </w:pPr>
      <w:rPr>
        <w:rFonts w:ascii="Symbol" w:hAnsi="Symbol" w:hint="default"/>
        <w:b w:val="0"/>
        <w:i w:val="0"/>
        <w:sz w:val="22"/>
      </w:rPr>
    </w:lvl>
    <w:lvl w:ilvl="1" w:tplc="08090003" w:tentative="1">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abstractNum w:abstractNumId="3" w15:restartNumberingAfterBreak="0">
    <w:nsid w:val="47194632"/>
    <w:multiLevelType w:val="hybridMultilevel"/>
    <w:tmpl w:val="718ED24E"/>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488B31E6"/>
    <w:multiLevelType w:val="hybridMultilevel"/>
    <w:tmpl w:val="7F0A122E"/>
    <w:lvl w:ilvl="0" w:tplc="42BEC2CC">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584F19DE"/>
    <w:multiLevelType w:val="hybridMultilevel"/>
    <w:tmpl w:val="FC667E3C"/>
    <w:lvl w:ilvl="0" w:tplc="6220C6A2">
      <w:start w:val="1"/>
      <w:numFmt w:val="bullet"/>
      <w:lvlRestart w:val="0"/>
      <w:lvlText w:val="-"/>
      <w:lvlJc w:val="left"/>
      <w:pPr>
        <w:tabs>
          <w:tab w:val="num" w:pos="563"/>
        </w:tabs>
        <w:ind w:left="846" w:hanging="283"/>
      </w:pPr>
      <w:rPr>
        <w:rFonts w:ascii="Symbol" w:hAnsi="Symbol" w:hint="default"/>
        <w:b w:val="0"/>
        <w:i w:val="0"/>
        <w:sz w:val="22"/>
      </w:rPr>
    </w:lvl>
    <w:lvl w:ilvl="1" w:tplc="08090003">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abstractNum w:abstractNumId="6" w15:restartNumberingAfterBreak="0">
    <w:nsid w:val="60F97D37"/>
    <w:multiLevelType w:val="hybridMultilevel"/>
    <w:tmpl w:val="17D4991E"/>
    <w:lvl w:ilvl="0" w:tplc="75C217AE">
      <w:start w:val="1"/>
      <w:numFmt w:val="bullet"/>
      <w:lvlRestart w:val="0"/>
      <w:lvlText w:val="-"/>
      <w:lvlJc w:val="left"/>
      <w:pPr>
        <w:tabs>
          <w:tab w:val="num" w:pos="563"/>
        </w:tabs>
        <w:ind w:left="846" w:hanging="283"/>
      </w:pPr>
      <w:rPr>
        <w:rFonts w:ascii="Symbol" w:hAnsi="Symbol" w:hint="default"/>
        <w:b w:val="0"/>
        <w:i w:val="0"/>
        <w:sz w:val="22"/>
      </w:rPr>
    </w:lvl>
    <w:lvl w:ilvl="1" w:tplc="08090003">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abstractNum w:abstractNumId="7" w15:restartNumberingAfterBreak="0">
    <w:nsid w:val="6D273796"/>
    <w:multiLevelType w:val="hybridMultilevel"/>
    <w:tmpl w:val="63AE6F7E"/>
    <w:lvl w:ilvl="0" w:tplc="261C7F1C">
      <w:start w:val="1"/>
      <w:numFmt w:val="bullet"/>
      <w:lvlRestart w:val="0"/>
      <w:lvlText w:val="-"/>
      <w:lvlJc w:val="left"/>
      <w:pPr>
        <w:tabs>
          <w:tab w:val="num" w:pos="563"/>
        </w:tabs>
        <w:ind w:left="846" w:hanging="283"/>
      </w:pPr>
      <w:rPr>
        <w:rFonts w:ascii="Symbol" w:hAnsi="Symbol" w:hint="default"/>
        <w:b w:val="0"/>
        <w:i w:val="0"/>
        <w:sz w:val="22"/>
      </w:rPr>
    </w:lvl>
    <w:lvl w:ilvl="1" w:tplc="08090003" w:tentative="1">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num w:numId="1">
    <w:abstractNumId w:val="0"/>
  </w:num>
  <w:num w:numId="2">
    <w:abstractNumId w:val="1"/>
  </w:num>
  <w:num w:numId="3">
    <w:abstractNumId w:val="4"/>
  </w:num>
  <w:num w:numId="4">
    <w:abstractNumId w:val="5"/>
  </w:num>
  <w:num w:numId="5">
    <w:abstractNumId w:val="2"/>
  </w:num>
  <w:num w:numId="6">
    <w:abstractNumId w:val="6"/>
  </w:num>
  <w:num w:numId="7">
    <w:abstractNumId w:val="7"/>
  </w:num>
  <w:num w:numId="8">
    <w:abstractNumId w:val="3"/>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5057"/>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DBA"/>
    <w:rsid w:val="00012A3A"/>
    <w:rsid w:val="000424D2"/>
    <w:rsid w:val="00086773"/>
    <w:rsid w:val="000F0406"/>
    <w:rsid w:val="001D333C"/>
    <w:rsid w:val="001E080C"/>
    <w:rsid w:val="001F0B8A"/>
    <w:rsid w:val="00207F2A"/>
    <w:rsid w:val="00222038"/>
    <w:rsid w:val="00272F64"/>
    <w:rsid w:val="00287045"/>
    <w:rsid w:val="002A35B1"/>
    <w:rsid w:val="003070DC"/>
    <w:rsid w:val="0037384E"/>
    <w:rsid w:val="00391076"/>
    <w:rsid w:val="003B05E8"/>
    <w:rsid w:val="003F798C"/>
    <w:rsid w:val="00411FA1"/>
    <w:rsid w:val="00487D8A"/>
    <w:rsid w:val="004A4B71"/>
    <w:rsid w:val="004A5F7F"/>
    <w:rsid w:val="004E5D5D"/>
    <w:rsid w:val="004F384F"/>
    <w:rsid w:val="005540A7"/>
    <w:rsid w:val="005561F5"/>
    <w:rsid w:val="005E0B10"/>
    <w:rsid w:val="00601994"/>
    <w:rsid w:val="00606B4D"/>
    <w:rsid w:val="00651A66"/>
    <w:rsid w:val="00651A76"/>
    <w:rsid w:val="00656F60"/>
    <w:rsid w:val="006635BB"/>
    <w:rsid w:val="006A2DE5"/>
    <w:rsid w:val="006C0E9A"/>
    <w:rsid w:val="00731294"/>
    <w:rsid w:val="00741EC2"/>
    <w:rsid w:val="007447E1"/>
    <w:rsid w:val="007C776E"/>
    <w:rsid w:val="007D2DBA"/>
    <w:rsid w:val="008030DD"/>
    <w:rsid w:val="0080391E"/>
    <w:rsid w:val="00827F78"/>
    <w:rsid w:val="00833265"/>
    <w:rsid w:val="008466CA"/>
    <w:rsid w:val="008B7BD6"/>
    <w:rsid w:val="008F0EB0"/>
    <w:rsid w:val="00967A63"/>
    <w:rsid w:val="00995F3E"/>
    <w:rsid w:val="009B3777"/>
    <w:rsid w:val="009C2E1C"/>
    <w:rsid w:val="00A10C83"/>
    <w:rsid w:val="00A84128"/>
    <w:rsid w:val="00AF33D7"/>
    <w:rsid w:val="00AF6645"/>
    <w:rsid w:val="00B61FDF"/>
    <w:rsid w:val="00B620C6"/>
    <w:rsid w:val="00BC3C15"/>
    <w:rsid w:val="00C33F0D"/>
    <w:rsid w:val="00C443A3"/>
    <w:rsid w:val="00C82A53"/>
    <w:rsid w:val="00CB68F5"/>
    <w:rsid w:val="00CC655B"/>
    <w:rsid w:val="00DC60AE"/>
    <w:rsid w:val="00DD7115"/>
    <w:rsid w:val="00DE12CA"/>
    <w:rsid w:val="00E07A47"/>
    <w:rsid w:val="00E15219"/>
    <w:rsid w:val="00E24CBD"/>
    <w:rsid w:val="00E55417"/>
    <w:rsid w:val="00E85DE6"/>
    <w:rsid w:val="00EA2481"/>
    <w:rsid w:val="00F215FF"/>
    <w:rsid w:val="00FA2263"/>
    <w:rsid w:val="00FB2C3E"/>
    <w:rsid w:val="00FB6F14"/>
    <w:rsid w:val="00FC51B2"/>
    <w:rsid w:val="00FC73D6"/>
    <w:rsid w:val="00FE55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59F6BA5C"/>
  <w14:defaultImageDpi w14:val="96"/>
  <w15:docId w15:val="{6E98E3E0-16FF-492A-A08C-30D5B937BF65}"/>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1994"/>
    <w:pPr>
      <w:spacing w:after="0" w:line="288" w:lineRule="auto"/>
      <w:jc w:val="both"/>
    </w:pPr>
    <w:rPr>
      <w:rFonts w:ascii="Times New Roman" w:eastAsia="Times New Roman" w:hAnsi="Times New Roman" w:cs="Times New Roman"/>
      <w:lang w:eastAsia="en-US"/>
    </w:rPr>
  </w:style>
  <w:style w:type="paragraph" w:styleId="Heading1">
    <w:name w:val="heading 1"/>
    <w:basedOn w:val="Normal"/>
    <w:next w:val="Normal"/>
    <w:link w:val="Heading1Char"/>
    <w:qFormat/>
    <w:rsid w:val="00601994"/>
    <w:pPr>
      <w:numPr>
        <w:numId w:val="1"/>
      </w:numPr>
      <w:ind w:left="567" w:hanging="567"/>
      <w:outlineLvl w:val="0"/>
    </w:pPr>
    <w:rPr>
      <w:kern w:val="28"/>
    </w:rPr>
  </w:style>
  <w:style w:type="paragraph" w:styleId="Heading2">
    <w:name w:val="heading 2"/>
    <w:basedOn w:val="Normal"/>
    <w:next w:val="Normal"/>
    <w:link w:val="Heading2Char"/>
    <w:qFormat/>
    <w:rsid w:val="00601994"/>
    <w:pPr>
      <w:numPr>
        <w:ilvl w:val="1"/>
        <w:numId w:val="1"/>
      </w:numPr>
      <w:outlineLvl w:val="1"/>
    </w:pPr>
  </w:style>
  <w:style w:type="paragraph" w:styleId="Heading3">
    <w:name w:val="heading 3"/>
    <w:basedOn w:val="Normal"/>
    <w:next w:val="Normal"/>
    <w:link w:val="Heading3Char"/>
    <w:qFormat/>
    <w:rsid w:val="00601994"/>
    <w:pPr>
      <w:numPr>
        <w:ilvl w:val="2"/>
        <w:numId w:val="1"/>
      </w:numPr>
      <w:ind w:left="567" w:hanging="567"/>
      <w:outlineLvl w:val="2"/>
    </w:pPr>
  </w:style>
  <w:style w:type="paragraph" w:styleId="Heading4">
    <w:name w:val="heading 4"/>
    <w:basedOn w:val="Normal"/>
    <w:next w:val="Normal"/>
    <w:link w:val="Heading4Char"/>
    <w:qFormat/>
    <w:rsid w:val="00601994"/>
    <w:pPr>
      <w:numPr>
        <w:ilvl w:val="3"/>
        <w:numId w:val="1"/>
      </w:numPr>
      <w:ind w:left="567" w:hanging="567"/>
      <w:outlineLvl w:val="3"/>
    </w:pPr>
  </w:style>
  <w:style w:type="paragraph" w:styleId="Heading5">
    <w:name w:val="heading 5"/>
    <w:basedOn w:val="Normal"/>
    <w:next w:val="Normal"/>
    <w:link w:val="Heading5Char"/>
    <w:qFormat/>
    <w:rsid w:val="00601994"/>
    <w:pPr>
      <w:numPr>
        <w:ilvl w:val="4"/>
        <w:numId w:val="1"/>
      </w:numPr>
      <w:ind w:left="567" w:hanging="567"/>
      <w:outlineLvl w:val="4"/>
    </w:pPr>
  </w:style>
  <w:style w:type="paragraph" w:styleId="Heading6">
    <w:name w:val="heading 6"/>
    <w:basedOn w:val="Normal"/>
    <w:next w:val="Normal"/>
    <w:link w:val="Heading6Char"/>
    <w:qFormat/>
    <w:rsid w:val="00601994"/>
    <w:pPr>
      <w:numPr>
        <w:ilvl w:val="5"/>
        <w:numId w:val="1"/>
      </w:numPr>
      <w:ind w:left="567" w:hanging="567"/>
      <w:outlineLvl w:val="5"/>
    </w:pPr>
  </w:style>
  <w:style w:type="paragraph" w:styleId="Heading7">
    <w:name w:val="heading 7"/>
    <w:basedOn w:val="Normal"/>
    <w:next w:val="Normal"/>
    <w:link w:val="Heading7Char"/>
    <w:qFormat/>
    <w:rsid w:val="00601994"/>
    <w:pPr>
      <w:numPr>
        <w:ilvl w:val="6"/>
        <w:numId w:val="1"/>
      </w:numPr>
      <w:ind w:left="567" w:hanging="567"/>
      <w:outlineLvl w:val="6"/>
    </w:pPr>
  </w:style>
  <w:style w:type="paragraph" w:styleId="Heading8">
    <w:name w:val="heading 8"/>
    <w:basedOn w:val="Normal"/>
    <w:next w:val="Normal"/>
    <w:link w:val="Heading8Char"/>
    <w:qFormat/>
    <w:rsid w:val="00601994"/>
    <w:pPr>
      <w:numPr>
        <w:ilvl w:val="7"/>
        <w:numId w:val="1"/>
      </w:numPr>
      <w:ind w:left="567" w:hanging="567"/>
      <w:outlineLvl w:val="7"/>
    </w:pPr>
  </w:style>
  <w:style w:type="paragraph" w:styleId="Heading9">
    <w:name w:val="heading 9"/>
    <w:basedOn w:val="Normal"/>
    <w:next w:val="Normal"/>
    <w:link w:val="Heading9Char"/>
    <w:qFormat/>
    <w:rsid w:val="00601994"/>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inStyleCenter">
    <w:name w:val="Main Style Center"/>
    <w:pPr>
      <w:widowControl w:val="0"/>
      <w:autoSpaceDE w:val="0"/>
      <w:autoSpaceDN w:val="0"/>
      <w:adjustRightInd w:val="0"/>
      <w:spacing w:after="0" w:line="240" w:lineRule="auto"/>
      <w:jc w:val="center"/>
    </w:pPr>
    <w:rPr>
      <w:rFonts w:ascii="Times New Roman" w:hAnsi="Times New Roman" w:cs="Times New Roman"/>
      <w:color w:val="000000"/>
    </w:rPr>
  </w:style>
  <w:style w:type="character" w:customStyle="1" w:styleId="Heading3Char">
    <w:name w:val="Heading 3 Char"/>
    <w:basedOn w:val="DefaultParagraphFont"/>
    <w:link w:val="Heading3"/>
    <w:rPr>
      <w:rFonts w:ascii="Times New Roman" w:eastAsia="Times New Roman" w:hAnsi="Times New Roman" w:cs="Times New Roman"/>
      <w:lang w:val="nl-NL" w:eastAsia="en-US"/>
    </w:rPr>
  </w:style>
  <w:style w:type="character" w:customStyle="1" w:styleId="Heading2Char">
    <w:name w:val="Heading 2 Char"/>
    <w:basedOn w:val="DefaultParagraphFont"/>
    <w:link w:val="Heading2"/>
    <w:rPr>
      <w:rFonts w:ascii="Times New Roman" w:eastAsia="Times New Roman" w:hAnsi="Times New Roman" w:cs="Times New Roman"/>
      <w:lang w:val="nl-NL" w:eastAsia="en-US"/>
    </w:rPr>
  </w:style>
  <w:style w:type="paragraph" w:customStyle="1" w:styleId="MainStyleRight">
    <w:name w:val="Main Style Right"/>
    <w:uiPriority w:val="99"/>
    <w:pPr>
      <w:widowControl w:val="0"/>
      <w:autoSpaceDE w:val="0"/>
      <w:autoSpaceDN w:val="0"/>
      <w:adjustRightInd w:val="0"/>
      <w:spacing w:after="0" w:line="240" w:lineRule="auto"/>
      <w:jc w:val="right"/>
    </w:pPr>
    <w:rPr>
      <w:rFonts w:ascii="Times New Roman" w:hAnsi="Times New Roman" w:cs="Times New Roman"/>
      <w:color w:val="000000"/>
    </w:rPr>
  </w:style>
  <w:style w:type="paragraph" w:customStyle="1" w:styleId="TitleStyle">
    <w:name w:val="Title Style"/>
    <w:uiPriority w:val="99"/>
    <w:pPr>
      <w:widowControl w:val="0"/>
      <w:autoSpaceDE w:val="0"/>
      <w:autoSpaceDN w:val="0"/>
      <w:adjustRightInd w:val="0"/>
      <w:spacing w:after="0" w:line="240" w:lineRule="auto"/>
      <w:jc w:val="center"/>
    </w:pPr>
    <w:rPr>
      <w:rFonts w:ascii="Times New Roman" w:hAnsi="Times New Roman" w:cs="Times New Roman"/>
      <w:b/>
      <w:bCs/>
      <w:color w:val="000000"/>
    </w:rPr>
  </w:style>
  <w:style w:type="character" w:customStyle="1" w:styleId="Heading1Char">
    <w:name w:val="Heading 1 Char"/>
    <w:basedOn w:val="DefaultParagraphFont"/>
    <w:link w:val="Heading1"/>
    <w:rPr>
      <w:rFonts w:ascii="Times New Roman" w:eastAsia="Times New Roman" w:hAnsi="Times New Roman" w:cs="Times New Roman"/>
      <w:kern w:val="28"/>
      <w:lang w:val="nl-NL" w:eastAsia="en-US"/>
    </w:rPr>
  </w:style>
  <w:style w:type="paragraph" w:styleId="FootnoteText">
    <w:name w:val="footnote text"/>
    <w:basedOn w:val="Normal"/>
    <w:link w:val="FootnoteTextChar"/>
    <w:qFormat/>
    <w:rsid w:val="00601994"/>
    <w:pPr>
      <w:keepLines/>
      <w:spacing w:after="60" w:line="240" w:lineRule="auto"/>
      <w:ind w:left="567" w:hanging="567"/>
    </w:pPr>
    <w:rPr>
      <w:sz w:val="16"/>
    </w:rPr>
  </w:style>
  <w:style w:type="character" w:customStyle="1" w:styleId="FootnoteTextChar">
    <w:name w:val="Footnote Text Char"/>
    <w:basedOn w:val="DefaultParagraphFont"/>
    <w:link w:val="FootnoteText"/>
    <w:rsid w:val="009C2E1C"/>
    <w:rPr>
      <w:rFonts w:ascii="Times New Roman" w:eastAsia="Times New Roman" w:hAnsi="Times New Roman" w:cs="Times New Roman"/>
      <w:sz w:val="16"/>
      <w:lang w:val="nl-NL" w:eastAsia="en-US"/>
    </w:rPr>
  </w:style>
  <w:style w:type="character" w:styleId="FootnoteReference">
    <w:name w:val="footnote reference"/>
    <w:basedOn w:val="DefaultParagraphFont"/>
    <w:unhideWhenUsed/>
    <w:qFormat/>
    <w:rsid w:val="00601994"/>
    <w:rPr>
      <w:sz w:val="24"/>
      <w:vertAlign w:val="superscript"/>
    </w:rPr>
  </w:style>
  <w:style w:type="paragraph" w:styleId="BalloonText">
    <w:name w:val="Balloon Text"/>
    <w:basedOn w:val="Normal"/>
    <w:link w:val="BalloonTextChar"/>
    <w:uiPriority w:val="99"/>
    <w:semiHidden/>
    <w:unhideWhenUsed/>
    <w:rsid w:val="008F0EB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0EB0"/>
    <w:rPr>
      <w:rFonts w:ascii="Segoe UI" w:hAnsi="Segoe UI" w:cs="Segoe UI"/>
      <w:color w:val="000000"/>
      <w:sz w:val="18"/>
      <w:szCs w:val="18"/>
    </w:rPr>
  </w:style>
  <w:style w:type="paragraph" w:styleId="Header">
    <w:name w:val="header"/>
    <w:basedOn w:val="Normal"/>
    <w:link w:val="HeaderChar"/>
    <w:qFormat/>
    <w:rsid w:val="00601994"/>
  </w:style>
  <w:style w:type="character" w:customStyle="1" w:styleId="HeaderChar">
    <w:name w:val="Header Char"/>
    <w:basedOn w:val="DefaultParagraphFont"/>
    <w:link w:val="Header"/>
    <w:rsid w:val="000424D2"/>
    <w:rPr>
      <w:rFonts w:ascii="Times New Roman" w:eastAsia="Times New Roman" w:hAnsi="Times New Roman" w:cs="Times New Roman"/>
      <w:lang w:val="nl-NL" w:eastAsia="en-US"/>
    </w:rPr>
  </w:style>
  <w:style w:type="paragraph" w:styleId="Footer">
    <w:name w:val="footer"/>
    <w:basedOn w:val="Normal"/>
    <w:link w:val="FooterChar"/>
    <w:qFormat/>
    <w:rsid w:val="00601994"/>
  </w:style>
  <w:style w:type="character" w:customStyle="1" w:styleId="FooterChar">
    <w:name w:val="Footer Char"/>
    <w:basedOn w:val="DefaultParagraphFont"/>
    <w:link w:val="Footer"/>
    <w:rsid w:val="000424D2"/>
    <w:rPr>
      <w:rFonts w:ascii="Times New Roman" w:eastAsia="Times New Roman" w:hAnsi="Times New Roman" w:cs="Times New Roman"/>
      <w:lang w:val="nl-NL" w:eastAsia="en-US"/>
    </w:rPr>
  </w:style>
  <w:style w:type="character" w:customStyle="1" w:styleId="Heading4Char">
    <w:name w:val="Heading 4 Char"/>
    <w:basedOn w:val="DefaultParagraphFont"/>
    <w:link w:val="Heading4"/>
    <w:rsid w:val="000424D2"/>
    <w:rPr>
      <w:rFonts w:ascii="Times New Roman" w:eastAsia="Times New Roman" w:hAnsi="Times New Roman" w:cs="Times New Roman"/>
      <w:lang w:val="nl-NL" w:eastAsia="en-US"/>
    </w:rPr>
  </w:style>
  <w:style w:type="character" w:customStyle="1" w:styleId="Heading5Char">
    <w:name w:val="Heading 5 Char"/>
    <w:basedOn w:val="DefaultParagraphFont"/>
    <w:link w:val="Heading5"/>
    <w:rsid w:val="000424D2"/>
    <w:rPr>
      <w:rFonts w:ascii="Times New Roman" w:eastAsia="Times New Roman" w:hAnsi="Times New Roman" w:cs="Times New Roman"/>
      <w:lang w:val="nl-NL" w:eastAsia="en-US"/>
    </w:rPr>
  </w:style>
  <w:style w:type="character" w:customStyle="1" w:styleId="Heading6Char">
    <w:name w:val="Heading 6 Char"/>
    <w:basedOn w:val="DefaultParagraphFont"/>
    <w:link w:val="Heading6"/>
    <w:rsid w:val="000424D2"/>
    <w:rPr>
      <w:rFonts w:ascii="Times New Roman" w:eastAsia="Times New Roman" w:hAnsi="Times New Roman" w:cs="Times New Roman"/>
      <w:lang w:val="nl-NL" w:eastAsia="en-US"/>
    </w:rPr>
  </w:style>
  <w:style w:type="character" w:customStyle="1" w:styleId="Heading7Char">
    <w:name w:val="Heading 7 Char"/>
    <w:basedOn w:val="DefaultParagraphFont"/>
    <w:link w:val="Heading7"/>
    <w:rsid w:val="000424D2"/>
    <w:rPr>
      <w:rFonts w:ascii="Times New Roman" w:eastAsia="Times New Roman" w:hAnsi="Times New Roman" w:cs="Times New Roman"/>
      <w:lang w:val="nl-NL" w:eastAsia="en-US"/>
    </w:rPr>
  </w:style>
  <w:style w:type="character" w:customStyle="1" w:styleId="Heading8Char">
    <w:name w:val="Heading 8 Char"/>
    <w:basedOn w:val="DefaultParagraphFont"/>
    <w:link w:val="Heading8"/>
    <w:rsid w:val="000424D2"/>
    <w:rPr>
      <w:rFonts w:ascii="Times New Roman" w:eastAsia="Times New Roman" w:hAnsi="Times New Roman" w:cs="Times New Roman"/>
      <w:lang w:val="nl-NL" w:eastAsia="en-US"/>
    </w:rPr>
  </w:style>
  <w:style w:type="character" w:customStyle="1" w:styleId="Heading9Char">
    <w:name w:val="Heading 9 Char"/>
    <w:basedOn w:val="DefaultParagraphFont"/>
    <w:link w:val="Heading9"/>
    <w:rsid w:val="000424D2"/>
    <w:rPr>
      <w:rFonts w:ascii="Times New Roman" w:eastAsia="Times New Roman" w:hAnsi="Times New Roman" w:cs="Times New Roman"/>
      <w:lang w:val="nl-NL" w:eastAsia="en-US"/>
    </w:rPr>
  </w:style>
  <w:style w:type="paragraph" w:customStyle="1" w:styleId="quotes">
    <w:name w:val="quotes"/>
    <w:basedOn w:val="Normal"/>
    <w:next w:val="Normal"/>
    <w:rsid w:val="00601994"/>
    <w:pPr>
      <w:ind w:left="720"/>
    </w:pPr>
    <w:rPr>
      <w:i/>
    </w:rPr>
  </w:style>
  <w:style w:type="paragraph" w:styleId="ListParagraph">
    <w:name w:val="List Paragraph"/>
    <w:basedOn w:val="Normal"/>
    <w:uiPriority w:val="34"/>
    <w:qFormat/>
    <w:rsid w:val="000424D2"/>
    <w:pPr>
      <w:ind w:left="720"/>
      <w:contextualSpacing/>
    </w:pPr>
  </w:style>
  <w:style w:type="character" w:styleId="Hyperlink">
    <w:name w:val="Hyperlink"/>
    <w:basedOn w:val="DefaultParagraphFont"/>
    <w:uiPriority w:val="99"/>
    <w:unhideWhenUsed/>
    <w:rsid w:val="002A35B1"/>
    <w:rPr>
      <w:rFonts w:ascii="Times New Roman" w:hAnsi="Times New Roman"/>
      <w:color w:val="0563C1" w:themeColor="hyperlink"/>
      <w:sz w:val="22"/>
      <w:u w:val="single"/>
    </w:rPr>
  </w:style>
  <w:style w:type="paragraph" w:styleId="Revision">
    <w:name w:val="Revision"/>
    <w:hidden/>
    <w:uiPriority w:val="99"/>
    <w:semiHidden/>
    <w:rsid w:val="00651A66"/>
    <w:pPr>
      <w:spacing w:after="0" w:line="240" w:lineRule="auto"/>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032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lpdesk@cor.europa.eu" TargetMode="External"/><Relationship Id="rId18" Type="http://schemas.openxmlformats.org/officeDocument/2006/relationships/customXml" Target="../customXml/item1.xml"/><Relationship Id="rId21" Type="http://schemas.openxmlformats.org/officeDocument/2006/relationships/customXml" Target="../customXml/item4.xml"/><Relationship Id="rId7" Type="http://schemas.openxmlformats.org/officeDocument/2006/relationships/settings" Target="settings.xml"/><Relationship Id="rId12" Type="http://schemas.openxmlformats.org/officeDocument/2006/relationships/hyperlink" Target="https://memportal.cor.europa.eu/" TargetMode="External"/><Relationship Id="rId17" Type="http://schemas.openxmlformats.org/officeDocument/2006/relationships/theme" Target="theme/theme1.xml"/><Relationship Id="rId16" Type="http://schemas.openxmlformats.org/officeDocument/2006/relationships/fontTable" Target="fontTable.xml"/><Relationship Id="rId20" Type="http://schemas.openxmlformats.org/officeDocument/2006/relationships/customXml" Target="../customXml/item3.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ustomXml" Target="../customXml/item2.xml"/><Relationship Id="rId9" Type="http://schemas.openxmlformats.org/officeDocument/2006/relationships/footnotes" Target="footnotes.xml"/><Relationship Id="rId14" Type="http://schemas.openxmlformats.org/officeDocument/2006/relationships/hyperlink" Target="mailto:helpdesk@cor.europa.eu"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165174FC8F090445A2AE79FCF6D9A29A" ma:contentTypeVersion="4" ma:contentTypeDescription="Defines the documents for Document Manager V2" ma:contentTypeScope="" ma:versionID="5f550e2ccfd382aa7d324e5e6bf397fc">
  <xsd:schema xmlns:xsd="http://www.w3.org/2001/XMLSchema" xmlns:xs="http://www.w3.org/2001/XMLSchema" xmlns:p="http://schemas.microsoft.com/office/2006/metadata/properties" xmlns:ns2="0b452354-65a4-4dd6-8824-e6b830247e3e" xmlns:ns3="http://schemas.microsoft.com/sharepoint/v3/fields" xmlns:ns4="4bbe3f12-7728-4332-8165-6531ead52725" targetNamespace="http://schemas.microsoft.com/office/2006/metadata/properties" ma:root="true" ma:fieldsID="2df0637bd43955c3f2ab31acff7308e7" ns2:_="" ns3:_="" ns4:_="">
    <xsd:import namespace="0b452354-65a4-4dd6-8824-e6b830247e3e"/>
    <xsd:import namespace="http://schemas.microsoft.com/sharepoint/v3/fields"/>
    <xsd:import namespace="4bbe3f12-7728-4332-8165-6531ead5272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bbe3f12-7728-4332-8165-6531ead5272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3T5AXJEHYTWU-1246943346-5398</_dlc_DocId>
    <_dlc_DocIdUrl xmlns="0b452354-65a4-4dd6-8824-e6b830247e3e">
      <Url>http://dm2016/cor/2020/_layouts/15/DocIdRedir.aspx?ID=3T5AXJEHYTWU-1246943346-5398</Url>
      <Description>3T5AXJEHYTWU-1246943346-5398</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CONVPOJ</TermName>
          <TermId xmlns="http://schemas.microsoft.com/office/infopath/2007/PartnerControls">4be1222e-972b-4c27-a530-eec9a2dcd101</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2020-11-19T12:00:00+00:00</ProductionDate>
    <FicheYear xmlns="0b452354-65a4-4dd6-8824-e6b830247e3e">2020</FicheYear>
    <DocumentNumber xmlns="4bbe3f12-7728-4332-8165-6531ead52725">4663</DocumentNumber>
    <DocumentVersion xmlns="0b452354-65a4-4dd6-8824-e6b830247e3e">3</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2020-11-25T12:00:00+00:00</MeetingDate>
    <TaxCatchAll xmlns="0b452354-65a4-4dd6-8824-e6b830247e3e">
      <Value>50</Value>
      <Value>38</Value>
      <Value>37</Value>
      <Value>36</Value>
      <Value>35</Value>
      <Value>34</Value>
      <Value>33</Value>
      <Value>31</Value>
      <Value>30</Value>
      <Value>29</Value>
      <Value>27</Value>
      <Value>26</Value>
      <Value>25</Value>
      <Value>23</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NL</TermName>
          <TermId xmlns="http://schemas.microsoft.com/office/infopath/2007/PartnerControls">55c6556c-b4f4-441d-9acf-c498d4f838bd</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12754</FicheNumber>
    <DocumentPart xmlns="0b452354-65a4-4dd6-8824-e6b830247e3e">0</DocumentPart>
    <AdoptionDate xmlns="0b452354-65a4-4dd6-8824-e6b830247e3e" xsi:nil="true"/>
    <RequestingService xmlns="0b452354-65a4-4dd6-8824-e6b830247e3e">Commission SEDEC</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SEDEC-VII</TermName>
          <TermId xmlns="http://schemas.microsoft.com/office/infopath/2007/PartnerControls">2234d809-5ab4-4b5b-84d4-8dd3531523c3</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bbe3f12-7728-4332-8165-6531ead52725">5</MeetingNumber>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8E7933D4-BF5D-4D17-A674-DFABF25813D9}"/>
</file>

<file path=customXml/itemProps2.xml><?xml version="1.0" encoding="utf-8"?>
<ds:datastoreItem xmlns:ds="http://schemas.openxmlformats.org/officeDocument/2006/customXml" ds:itemID="{2A07E121-310B-4289-A00D-70E8F7B713B4}"/>
</file>

<file path=customXml/itemProps3.xml><?xml version="1.0" encoding="utf-8"?>
<ds:datastoreItem xmlns:ds="http://schemas.openxmlformats.org/officeDocument/2006/customXml" ds:itemID="{94104A7E-2589-4F93-819F-3298D5C8202E}"/>
</file>

<file path=customXml/itemProps4.xml><?xml version="1.0" encoding="utf-8"?>
<ds:datastoreItem xmlns:ds="http://schemas.openxmlformats.org/officeDocument/2006/customXml" ds:itemID="{2B42DB05-1E70-4BC9-88B3-B448C5484FA3}"/>
</file>

<file path=docProps/app.xml><?xml version="1.0" encoding="utf-8"?>
<Properties xmlns="http://schemas.openxmlformats.org/officeDocument/2006/extended-properties" xmlns:vt="http://schemas.openxmlformats.org/officeDocument/2006/docPropsVTypes">
  <Template>Styles.dotm</Template>
  <TotalTime>2</TotalTime>
  <Pages>7</Pages>
  <Words>1602</Words>
  <Characters>8814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Agenda of the 5h SEDEC commission meeting</vt:lpstr>
    </vt:vector>
  </TitlesOfParts>
  <Company/>
  <LinksUpToDate>false</LinksUpToDate>
  <CharactersWithSpaces>10396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van de 5e SEDEC commissievergadering</dc:title>
  <dc:creator>Daniela Pastina</dc:creator>
  <cp:keywords>COR-2020-04663-00-03-CONVPOJ-TRA-EN</cp:keywords>
  <dc:description>Rapporteur:  - Original language: EN - Date of document: 19/11/2020 - Date of meeting: 25/11/2020 - External documents:  - Administrator:  SATTA Valeria</dc:description>
  <cp:lastModifiedBy>Christel Buts</cp:lastModifiedBy>
  <cp:revision>8</cp:revision>
  <dcterms:created xsi:type="dcterms:W3CDTF">2020-11-19T13:38:00Z</dcterms:created>
  <dcterms:modified xsi:type="dcterms:W3CDTF">2020-11-19T15:34:00Z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19/11/2020, 18/11/2020, 27/10/2020, 21/10/2020</vt:lpwstr>
  </property>
  <property fmtid="{D5CDD505-2E9C-101B-9397-08002B2CF9AE}" pid="4" name="Pref_Time">
    <vt:lpwstr>14:12:09, 08:09:26, 19:41:53, 13:08:56</vt:lpwstr>
  </property>
  <property fmtid="{D5CDD505-2E9C-101B-9397-08002B2CF9AE}" pid="5" name="Pref_User">
    <vt:lpwstr>enied, enied, mkop, hnic</vt:lpwstr>
  </property>
  <property fmtid="{D5CDD505-2E9C-101B-9397-08002B2CF9AE}" pid="6" name="Pref_FileName">
    <vt:lpwstr>COR-2020-04663-00-03-CONVPOJ-ORI.docx, COR-2020-04663-00-02-CONVPOJ-ORI.docx, COR-2020-04663-00-01-CONVPOJ-ORI.docx, COR-2020-04663-00-00-CONVPOJ-ORI.docx</vt:lpwstr>
  </property>
  <property fmtid="{D5CDD505-2E9C-101B-9397-08002B2CF9AE}" pid="7" name="ContentTypeId">
    <vt:lpwstr>0x010100EA97B91038054C99906057A708A1480A00165174FC8F090445A2AE79FCF6D9A29A</vt:lpwstr>
  </property>
  <property fmtid="{D5CDD505-2E9C-101B-9397-08002B2CF9AE}" pid="8" name="_dlc_DocIdItemGuid">
    <vt:lpwstr>585ab193-462d-43ab-9a75-d6f365d41448</vt:lpwstr>
  </property>
  <property fmtid="{D5CDD505-2E9C-101B-9397-08002B2CF9AE}" pid="9" name="AvailableTranslations">
    <vt:lpwstr>34;#CS|72f9705b-0217-4fd3-bea2-cbc7ed80e26e;#16;#ES|e7a6b05b-ae16-40c8-add9-68b64b03aeba;#26;#SL|98a412ae-eb01-49e9-ae3d-585a81724cfc;#38;#RO|feb747a2-64cd-4299-af12-4833ddc30497;#25;#ET|ff6c3f4c-b02c-4c3c-ab07-2c37995a7a0a;#36;#FI|87606a43-d45f-42d6-b8c9-e1a3457db5b7;#7;#EN|f2175f21-25d7-44a3-96da-d6a61b075e1b;#30;#DA|5d49c027-8956-412b-aa16-e85a0f96ad0e;#19;#LT|a7ff5ce7-6123-4f68-865a-a57c31810414;#14;#MT|7df99101-6854-4a26-b53a-b88c0da02c26;#11;#IT|0774613c-01ed-4e5d-a25d-11d2388de825;#4;#FR|d2afafd3-4c81-4f60-8f52-ee33f2f54ff3;#23;#DE|f6b31e5a-26fa-4935-b661-318e46daf27e;#12;#EL|6d4f4d51-af9b-4650-94b4-4276bee85c91;#13;#HR|2f555653-ed1a-4fe6-8362-9082d95989e5;#35;#PT|50ccc04a-eadd-42ae-a0cb-acaf45f812ba;#37;#BG|1a1b3951-7821-4e6a-85f5-5673fc08bd2c;#27;#HU|6b229040-c589-4408-b4c1-4285663d20a8;#18;#NL|55c6556c-b4f4-441d-9acf-c498d4f838bd;#31;#LV|46f7e311-5d9f-4663-b433-18aeccb7ace7;#17;#PL|1e03da61-4678-4e07-b136-b5024ca9197b;#29;#SV|c2ed69e7-a339-43d7-8f22-d93680a92aa0;#15;#SK|46d9fce0-ef79-4f71-b89b-cd6aa82426b8</vt:lpwstr>
  </property>
  <property fmtid="{D5CDD505-2E9C-101B-9397-08002B2CF9AE}" pid="10" name="DocumentType_0">
    <vt:lpwstr>CONVPOJ|4be1222e-972b-4c27-a530-eec9a2dcd101</vt:lpwstr>
  </property>
  <property fmtid="{D5CDD505-2E9C-101B-9397-08002B2CF9AE}" pid="11" name="MeetingNumber">
    <vt:i4>5</vt:i4>
  </property>
  <property fmtid="{D5CDD505-2E9C-101B-9397-08002B2CF9AE}" pid="12" name="DossierName_0">
    <vt:lpwstr/>
  </property>
  <property fmtid="{D5CDD505-2E9C-101B-9397-08002B2CF9AE}" pid="13" name="DocumentSource_0">
    <vt:lpwstr>CoR|cb2d75ef-4a7d-4393-b797-49ed6298a5ea</vt:lpwstr>
  </property>
  <property fmtid="{D5CDD505-2E9C-101B-9397-08002B2CF9AE}" pid="14" name="DocumentNumber">
    <vt:i4>4663</vt:i4>
  </property>
  <property fmtid="{D5CDD505-2E9C-101B-9397-08002B2CF9AE}" pid="15" name="FicheYear">
    <vt:i4>2020</vt:i4>
  </property>
  <property fmtid="{D5CDD505-2E9C-101B-9397-08002B2CF9AE}" pid="16" name="DocumentVersion">
    <vt:i4>3</vt:i4>
  </property>
  <property fmtid="{D5CDD505-2E9C-101B-9397-08002B2CF9AE}" pid="17" name="DocumentStatus">
    <vt:lpwstr>8;#TRA|150d2a88-1431-44e6-a8ca-0bb753ab8672</vt:lpwstr>
  </property>
  <property fmtid="{D5CDD505-2E9C-101B-9397-08002B2CF9AE}" pid="18" name="DocumentPart">
    <vt:i4>0</vt:i4>
  </property>
  <property fmtid="{D5CDD505-2E9C-101B-9397-08002B2CF9AE}" pid="19" name="DossierName">
    <vt:lpwstr/>
  </property>
  <property fmtid="{D5CDD505-2E9C-101B-9397-08002B2CF9AE}" pid="20" name="DocumentSource">
    <vt:lpwstr>1;#CoR|cb2d75ef-4a7d-4393-b797-49ed6298a5ea</vt:lpwstr>
  </property>
  <property fmtid="{D5CDD505-2E9C-101B-9397-08002B2CF9AE}" pid="22" name="DocumentType">
    <vt:lpwstr>33;#CONVPOJ|4be1222e-972b-4c27-a530-eec9a2dcd101</vt:lpwstr>
  </property>
  <property fmtid="{D5CDD505-2E9C-101B-9397-08002B2CF9AE}" pid="23" name="RequestingService">
    <vt:lpwstr>Commission SEDEC</vt:lpwstr>
  </property>
  <property fmtid="{D5CDD505-2E9C-101B-9397-08002B2CF9AE}" pid="24" name="Confidentiality">
    <vt:lpwstr>5;#Unrestricted|826e22d7-d029-4ec0-a450-0c28ff673572</vt:lpwstr>
  </property>
  <property fmtid="{D5CDD505-2E9C-101B-9397-08002B2CF9AE}" pid="25" name="MeetingName_0">
    <vt:lpwstr>SEDEC-VII|2234d809-5ab4-4b5b-84d4-8dd3531523c3</vt:lpwstr>
  </property>
  <property fmtid="{D5CDD505-2E9C-101B-9397-08002B2CF9AE}" pid="26" name="Confidentiality_0">
    <vt:lpwstr>Unrestricted|826e22d7-d029-4ec0-a450-0c28ff673572</vt:lpwstr>
  </property>
  <property fmtid="{D5CDD505-2E9C-101B-9397-08002B2CF9AE}" pid="27" name="OriginalLanguage">
    <vt:lpwstr>7;#EN|f2175f21-25d7-44a3-96da-d6a61b075e1b</vt:lpwstr>
  </property>
  <property fmtid="{D5CDD505-2E9C-101B-9397-08002B2CF9AE}" pid="28" name="MeetingName">
    <vt:lpwstr>50;#SEDEC-VII|2234d809-5ab4-4b5b-84d4-8dd3531523c3</vt:lpwstr>
  </property>
  <property fmtid="{D5CDD505-2E9C-101B-9397-08002B2CF9AE}" pid="29" name="MeetingDate">
    <vt:filetime>2020-11-25T12:00:00Z</vt:filetime>
  </property>
  <property fmtid="{D5CDD505-2E9C-101B-9397-08002B2CF9AE}" pid="30" name="AvailableTranslations_0">
    <vt:lpwstr>ES|e7a6b05b-ae16-40c8-add9-68b64b03aeba;EN|f2175f21-25d7-44a3-96da-d6a61b075e1b;LT|a7ff5ce7-6123-4f68-865a-a57c31810414;MT|7df99101-6854-4a26-b53a-b88c0da02c26;HU|6b229040-c589-4408-b4c1-4285663d20a8</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50;#SEDEC-VII|2234d809-5ab4-4b5b-84d4-8dd3531523c3;#5;#Unrestricted|826e22d7-d029-4ec0-a450-0c28ff673572;#14;#MT|7df99101-6854-4a26-b53a-b88c0da02c26;#27;#HU|6b229040-c589-4408-b4c1-4285663d20a8;#8;#TRA|150d2a88-1431-44e6-a8ca-0bb753ab8672;#7;#EN|f2175f21-25d7-44a3-96da-d6a61b075e1b;#6;#Final|ea5e6674-7b27-4bac-b091-73adbb394efe;#33;#CONVPOJ|4be1222e-972b-4c27-a530-eec9a2dcd101;#19;#LT|a7ff5ce7-6123-4f68-865a-a57c31810414;#1;#CoR|cb2d75ef-4a7d-4393-b797-49ed6298a5ea;#16;#ES|e7a6b05b-ae16-40c8-add9-68b64b03aeba</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12754</vt:i4>
  </property>
  <property fmtid="{D5CDD505-2E9C-101B-9397-08002B2CF9AE}" pid="38" name="DocumentLanguage">
    <vt:lpwstr>18;#NL|55c6556c-b4f4-441d-9acf-c498d4f838bd</vt:lpwstr>
  </property>
  <property fmtid="{D5CDD505-2E9C-101B-9397-08002B2CF9AE}" pid="39" name="_docset_NoMedatataSyncRequired">
    <vt:lpwstr>False</vt:lpwstr>
  </property>
</Properties>
</file>